
<file path=[Content_Types].xml><?xml version="1.0" encoding="utf-8"?>
<Types xmlns="http://schemas.openxmlformats.org/package/2006/content-types">
  <Default Extension="xml" ContentType="application/xml"/>
  <Default Extension="xlsx" ContentType="application/vnd.openxmlformats-officedocument.spreadsheetml.sheet"/>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olors1.xml" ContentType="application/vnd.ms-office.chartcolorstyle+xml"/>
  <Override PartName="/word/charts/colors2.xml" ContentType="application/vnd.ms-office.chartcolorstyle+xml"/>
  <Override PartName="/word/charts/style1.xml" ContentType="application/vnd.ms-office.chartstyle+xml"/>
  <Override PartName="/word/charts/style2.xml" ContentType="application/vnd.ms-office.chartstyle+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402EC9">
      <w:pPr>
        <w:spacing w:line="600" w:lineRule="exact"/>
        <w:jc w:val="left"/>
        <w:rPr>
          <w:rFonts w:ascii="Arial" w:hAnsi="Arial" w:eastAsia="Symbol"/>
          <w:b/>
          <w:bCs/>
          <w:sz w:val="32"/>
          <w:szCs w:val="32"/>
        </w:rPr>
      </w:pPr>
    </w:p>
    <w:p w14:paraId="1D63C062">
      <w:pPr>
        <w:pStyle w:val="8"/>
        <w:ind w:left="0" w:leftChars="0" w:firstLine="0"/>
        <w:rPr>
          <w:rFonts w:hint="default"/>
        </w:rPr>
      </w:pPr>
    </w:p>
    <w:p w14:paraId="31269C02">
      <w:pPr>
        <w:spacing w:line="600" w:lineRule="exact"/>
        <w:rPr>
          <w:rFonts w:ascii="Arial" w:hAnsi="Arial" w:eastAsia="宋体"/>
          <w:b/>
          <w:bCs/>
          <w:sz w:val="32"/>
          <w:szCs w:val="32"/>
        </w:rPr>
      </w:pPr>
    </w:p>
    <w:p w14:paraId="06C867DE">
      <w:pPr>
        <w:spacing w:line="600" w:lineRule="exact"/>
        <w:jc w:val="center"/>
        <w:rPr>
          <w:rFonts w:ascii="Arial" w:hAnsi="Arial" w:eastAsia="宋体"/>
          <w:b/>
          <w:bCs/>
          <w:sz w:val="32"/>
          <w:szCs w:val="32"/>
        </w:rPr>
      </w:pPr>
    </w:p>
    <w:p w14:paraId="638FF23A">
      <w:pPr>
        <w:spacing w:line="600" w:lineRule="exact"/>
        <w:jc w:val="center"/>
        <w:rPr>
          <w:rFonts w:ascii="Arial" w:hAnsi="Arial" w:eastAsia="宋体"/>
          <w:b/>
          <w:bCs/>
          <w:sz w:val="32"/>
          <w:szCs w:val="32"/>
        </w:rPr>
      </w:pPr>
    </w:p>
    <w:p w14:paraId="382917D0">
      <w:pPr>
        <w:spacing w:line="600" w:lineRule="exact"/>
        <w:jc w:val="center"/>
        <w:rPr>
          <w:rFonts w:cs="方正小标宋简体" w:asciiTheme="majorEastAsia" w:hAnsiTheme="majorEastAsia" w:eastAsiaTheme="majorEastAsia"/>
          <w:b/>
          <w:sz w:val="48"/>
          <w:szCs w:val="48"/>
        </w:rPr>
      </w:pPr>
      <w:r>
        <w:rPr>
          <w:rFonts w:hint="eastAsia" w:cs="方正小标宋简体" w:asciiTheme="majorEastAsia" w:hAnsiTheme="majorEastAsia" w:eastAsiaTheme="majorEastAsia"/>
          <w:b/>
          <w:sz w:val="48"/>
          <w:szCs w:val="48"/>
        </w:rPr>
        <w:t>202</w:t>
      </w:r>
      <w:r>
        <w:rPr>
          <w:rFonts w:hint="eastAsia" w:cs="方正小标宋简体" w:asciiTheme="majorEastAsia" w:hAnsiTheme="majorEastAsia" w:eastAsiaTheme="majorEastAsia"/>
          <w:b/>
          <w:sz w:val="48"/>
          <w:szCs w:val="48"/>
          <w:lang w:val="en-US" w:eastAsia="zh-CN"/>
        </w:rPr>
        <w:t>5</w:t>
      </w:r>
      <w:r>
        <w:rPr>
          <w:rFonts w:cs="方正小标宋简体" w:asciiTheme="majorEastAsia" w:hAnsiTheme="majorEastAsia" w:eastAsiaTheme="majorEastAsia"/>
          <w:b/>
          <w:sz w:val="48"/>
          <w:szCs w:val="48"/>
        </w:rPr>
        <w:t>年</w:t>
      </w:r>
      <w:r>
        <w:rPr>
          <w:rFonts w:hint="eastAsia" w:cs="方正小标宋简体" w:asciiTheme="majorEastAsia" w:hAnsiTheme="majorEastAsia" w:eastAsiaTheme="majorEastAsia"/>
          <w:b/>
          <w:sz w:val="48"/>
          <w:szCs w:val="48"/>
        </w:rPr>
        <w:t>度呼伦贝尔市生态环境局</w:t>
      </w:r>
      <w:r>
        <w:rPr>
          <w:rFonts w:hint="eastAsia" w:cs="方正小标宋简体" w:asciiTheme="majorEastAsia" w:hAnsiTheme="majorEastAsia" w:eastAsiaTheme="majorEastAsia"/>
          <w:b/>
          <w:sz w:val="48"/>
          <w:szCs w:val="48"/>
          <w:lang w:val="en-US" w:eastAsia="zh-CN"/>
        </w:rPr>
        <w:t>所属</w:t>
      </w:r>
      <w:r>
        <w:rPr>
          <w:rFonts w:hint="eastAsia" w:cs="方正小标宋简体" w:asciiTheme="majorEastAsia" w:hAnsiTheme="majorEastAsia" w:eastAsiaTheme="majorEastAsia"/>
          <w:b/>
          <w:sz w:val="48"/>
          <w:szCs w:val="48"/>
        </w:rPr>
        <w:t>鄂温克族自治旗分局</w:t>
      </w:r>
      <w:r>
        <w:rPr>
          <w:rFonts w:cs="方正小标宋简体" w:asciiTheme="majorEastAsia" w:hAnsiTheme="majorEastAsia" w:eastAsiaTheme="majorEastAsia"/>
          <w:b/>
          <w:sz w:val="48"/>
          <w:szCs w:val="48"/>
        </w:rPr>
        <w:t>预算公开</w:t>
      </w:r>
    </w:p>
    <w:p w14:paraId="7BE54A2B">
      <w:pPr>
        <w:adjustRightInd w:val="0"/>
        <w:snapToGrid w:val="0"/>
        <w:spacing w:line="600" w:lineRule="exact"/>
        <w:ind w:firstLine="640"/>
        <w:rPr>
          <w:rFonts w:eastAsia="仿宋_GB2312"/>
          <w:sz w:val="32"/>
          <w:szCs w:val="32"/>
        </w:rPr>
      </w:pPr>
    </w:p>
    <w:p w14:paraId="080F8138">
      <w:pPr>
        <w:adjustRightInd w:val="0"/>
        <w:snapToGrid w:val="0"/>
        <w:spacing w:line="600" w:lineRule="exact"/>
        <w:ind w:firstLine="640"/>
        <w:rPr>
          <w:rFonts w:eastAsia="仿宋_GB2312"/>
          <w:sz w:val="32"/>
          <w:szCs w:val="32"/>
        </w:rPr>
      </w:pPr>
    </w:p>
    <w:p w14:paraId="66C64E5C">
      <w:pPr>
        <w:adjustRightInd w:val="0"/>
        <w:snapToGrid w:val="0"/>
        <w:spacing w:line="600" w:lineRule="exact"/>
        <w:ind w:firstLine="640"/>
        <w:rPr>
          <w:rFonts w:eastAsia="仿宋_GB2312"/>
          <w:sz w:val="32"/>
          <w:szCs w:val="32"/>
        </w:rPr>
      </w:pPr>
    </w:p>
    <w:p w14:paraId="710EFDC6">
      <w:pPr>
        <w:adjustRightInd w:val="0"/>
        <w:snapToGrid w:val="0"/>
        <w:spacing w:line="600" w:lineRule="exact"/>
        <w:ind w:firstLine="640"/>
        <w:rPr>
          <w:rFonts w:eastAsia="仿宋_GB2312"/>
          <w:sz w:val="32"/>
          <w:szCs w:val="32"/>
        </w:rPr>
      </w:pPr>
    </w:p>
    <w:p w14:paraId="7709E143">
      <w:pPr>
        <w:adjustRightInd w:val="0"/>
        <w:snapToGrid w:val="0"/>
        <w:spacing w:line="600" w:lineRule="exact"/>
        <w:ind w:firstLine="640"/>
        <w:rPr>
          <w:rFonts w:eastAsia="仿宋_GB2312"/>
          <w:sz w:val="32"/>
          <w:szCs w:val="32"/>
        </w:rPr>
      </w:pPr>
    </w:p>
    <w:p w14:paraId="63959F03">
      <w:pPr>
        <w:adjustRightInd w:val="0"/>
        <w:snapToGrid w:val="0"/>
        <w:spacing w:line="600" w:lineRule="exact"/>
        <w:ind w:firstLine="640"/>
        <w:rPr>
          <w:rFonts w:eastAsia="仿宋_GB2312"/>
          <w:sz w:val="32"/>
          <w:szCs w:val="32"/>
        </w:rPr>
      </w:pPr>
    </w:p>
    <w:p w14:paraId="19B8E845">
      <w:pPr>
        <w:adjustRightInd w:val="0"/>
        <w:snapToGrid w:val="0"/>
        <w:spacing w:line="600" w:lineRule="exact"/>
        <w:ind w:firstLine="640"/>
        <w:rPr>
          <w:rFonts w:eastAsia="仿宋_GB2312"/>
          <w:sz w:val="32"/>
          <w:szCs w:val="32"/>
        </w:rPr>
      </w:pPr>
    </w:p>
    <w:p w14:paraId="1BA9F6F0">
      <w:pPr>
        <w:adjustRightInd w:val="0"/>
        <w:snapToGrid w:val="0"/>
        <w:spacing w:line="600" w:lineRule="exact"/>
        <w:ind w:firstLine="640"/>
        <w:rPr>
          <w:rFonts w:eastAsia="仿宋_GB2312"/>
          <w:sz w:val="32"/>
          <w:szCs w:val="32"/>
          <w:u w:val="none"/>
        </w:rPr>
      </w:pPr>
    </w:p>
    <w:p w14:paraId="41B0FF1D">
      <w:pPr>
        <w:adjustRightInd w:val="0"/>
        <w:snapToGrid w:val="0"/>
        <w:spacing w:line="600" w:lineRule="exact"/>
        <w:ind w:firstLine="640"/>
        <w:rPr>
          <w:rFonts w:eastAsia="仿宋_GB2312"/>
          <w:sz w:val="32"/>
          <w:szCs w:val="32"/>
          <w:u w:val="none"/>
        </w:rPr>
      </w:pPr>
    </w:p>
    <w:p w14:paraId="67BB46D1">
      <w:pPr>
        <w:pStyle w:val="8"/>
        <w:spacing w:after="0" w:line="600" w:lineRule="exact"/>
        <w:ind w:left="0" w:leftChars="0" w:firstLine="0"/>
        <w:jc w:val="center"/>
        <w:rPr>
          <w:rFonts w:hint="default" w:ascii="黑体" w:hAnsi="黑体" w:eastAsia="黑体" w:cs="黑体"/>
          <w:u w:val="none"/>
        </w:rPr>
      </w:pPr>
      <w:r>
        <w:rPr>
          <w:rFonts w:ascii="黑体" w:hAnsi="黑体" w:eastAsia="黑体" w:cs="黑体"/>
          <w:sz w:val="32"/>
          <w:szCs w:val="32"/>
          <w:u w:val="none"/>
        </w:rPr>
        <w:t>批复时间：</w:t>
      </w:r>
      <w:r>
        <w:rPr>
          <w:rFonts w:hint="eastAsia" w:ascii="黑体" w:hAnsi="黑体" w:eastAsia="黑体" w:cs="黑体"/>
          <w:sz w:val="32"/>
          <w:szCs w:val="32"/>
          <w:u w:val="none"/>
          <w:lang w:val="en-US" w:eastAsia="zh-CN"/>
        </w:rPr>
        <w:t>2025</w:t>
      </w:r>
      <w:r>
        <w:rPr>
          <w:rFonts w:ascii="黑体" w:hAnsi="黑体" w:eastAsia="黑体" w:cs="黑体"/>
          <w:sz w:val="32"/>
          <w:szCs w:val="32"/>
          <w:u w:val="none"/>
        </w:rPr>
        <w:t>年</w:t>
      </w:r>
      <w:r>
        <w:rPr>
          <w:rFonts w:hint="eastAsia" w:ascii="黑体" w:hAnsi="黑体" w:eastAsia="黑体" w:cs="黑体"/>
          <w:sz w:val="32"/>
          <w:szCs w:val="32"/>
          <w:u w:val="none"/>
          <w:lang w:val="en-US" w:eastAsia="zh-CN"/>
        </w:rPr>
        <w:t>2</w:t>
      </w:r>
      <w:r>
        <w:rPr>
          <w:rFonts w:ascii="黑体" w:hAnsi="黑体" w:eastAsia="黑体" w:cs="黑体"/>
          <w:sz w:val="32"/>
          <w:szCs w:val="32"/>
          <w:u w:val="none"/>
        </w:rPr>
        <w:t>月</w:t>
      </w:r>
      <w:r>
        <w:rPr>
          <w:rFonts w:hint="eastAsia" w:ascii="黑体" w:hAnsi="黑体" w:eastAsia="黑体" w:cs="黑体"/>
          <w:sz w:val="32"/>
          <w:szCs w:val="32"/>
          <w:u w:val="none"/>
          <w:lang w:val="en-US" w:eastAsia="zh-CN"/>
        </w:rPr>
        <w:t>11</w:t>
      </w:r>
      <w:r>
        <w:rPr>
          <w:rFonts w:ascii="黑体" w:hAnsi="黑体" w:eastAsia="黑体" w:cs="黑体"/>
          <w:sz w:val="32"/>
          <w:szCs w:val="32"/>
          <w:u w:val="none"/>
        </w:rPr>
        <w:t>日</w:t>
      </w:r>
    </w:p>
    <w:p w14:paraId="02D8B129">
      <w:pPr>
        <w:pStyle w:val="8"/>
        <w:spacing w:after="0" w:line="600" w:lineRule="exact"/>
        <w:ind w:left="0" w:leftChars="0" w:firstLine="0"/>
        <w:jc w:val="center"/>
        <w:rPr>
          <w:rFonts w:hint="default" w:ascii="黑体" w:hAnsi="黑体" w:eastAsia="黑体" w:cs="黑体"/>
          <w:u w:val="none"/>
        </w:rPr>
      </w:pPr>
      <w:r>
        <w:rPr>
          <w:rFonts w:ascii="黑体" w:hAnsi="黑体" w:eastAsia="黑体" w:cs="黑体"/>
          <w:sz w:val="32"/>
          <w:szCs w:val="32"/>
          <w:u w:val="none"/>
        </w:rPr>
        <w:t>公开时间：</w:t>
      </w:r>
      <w:r>
        <w:rPr>
          <w:rFonts w:hint="eastAsia" w:ascii="黑体" w:hAnsi="黑体" w:eastAsia="黑体" w:cs="黑体"/>
          <w:sz w:val="32"/>
          <w:szCs w:val="32"/>
          <w:u w:val="none"/>
          <w:lang w:val="en-US" w:eastAsia="zh-CN"/>
        </w:rPr>
        <w:t>2025</w:t>
      </w:r>
      <w:r>
        <w:rPr>
          <w:rFonts w:ascii="黑体" w:hAnsi="黑体" w:eastAsia="黑体" w:cs="黑体"/>
          <w:sz w:val="32"/>
          <w:szCs w:val="32"/>
          <w:u w:val="none"/>
        </w:rPr>
        <w:t xml:space="preserve">年 </w:t>
      </w:r>
      <w:r>
        <w:rPr>
          <w:rFonts w:hint="eastAsia" w:ascii="黑体" w:hAnsi="黑体" w:eastAsia="黑体" w:cs="黑体"/>
          <w:sz w:val="32"/>
          <w:szCs w:val="32"/>
          <w:u w:val="none"/>
          <w:lang w:val="en-US" w:eastAsia="zh-CN"/>
        </w:rPr>
        <w:t>2</w:t>
      </w:r>
      <w:r>
        <w:rPr>
          <w:rFonts w:ascii="黑体" w:hAnsi="黑体" w:eastAsia="黑体" w:cs="黑体"/>
          <w:sz w:val="32"/>
          <w:szCs w:val="32"/>
          <w:u w:val="none"/>
        </w:rPr>
        <w:t>月</w:t>
      </w:r>
      <w:r>
        <w:rPr>
          <w:rFonts w:hint="eastAsia" w:ascii="黑体" w:hAnsi="黑体" w:eastAsia="黑体" w:cs="黑体"/>
          <w:sz w:val="32"/>
          <w:szCs w:val="32"/>
          <w:u w:val="none"/>
          <w:lang w:val="en-US" w:eastAsia="zh-CN"/>
        </w:rPr>
        <w:t>13</w:t>
      </w:r>
      <w:r>
        <w:rPr>
          <w:rFonts w:ascii="黑体" w:hAnsi="黑体" w:eastAsia="黑体" w:cs="黑体"/>
          <w:sz w:val="32"/>
          <w:szCs w:val="32"/>
          <w:u w:val="none"/>
        </w:rPr>
        <w:t xml:space="preserve"> 日</w:t>
      </w:r>
    </w:p>
    <w:p w14:paraId="6D34A977">
      <w:pPr>
        <w:adjustRightInd w:val="0"/>
        <w:snapToGrid w:val="0"/>
        <w:spacing w:line="600" w:lineRule="exact"/>
        <w:ind w:firstLine="640"/>
        <w:rPr>
          <w:rFonts w:eastAsia="仿宋_GB2312"/>
          <w:sz w:val="32"/>
          <w:szCs w:val="32"/>
        </w:rPr>
      </w:pPr>
    </w:p>
    <w:p w14:paraId="070DAB10">
      <w:pPr>
        <w:pageBreakBefore/>
        <w:tabs>
          <w:tab w:val="left" w:pos="4533"/>
        </w:tabs>
        <w:adjustRightInd w:val="0"/>
        <w:snapToGrid w:val="0"/>
        <w:spacing w:line="600" w:lineRule="exact"/>
        <w:jc w:val="center"/>
        <w:rPr>
          <w:sz w:val="44"/>
          <w:szCs w:val="44"/>
        </w:rPr>
      </w:pPr>
      <w:r>
        <w:rPr>
          <w:sz w:val="44"/>
          <w:szCs w:val="44"/>
        </w:rPr>
        <w:t>目</w:t>
      </w:r>
      <w:r>
        <w:rPr>
          <w:rFonts w:hint="eastAsia" w:eastAsia="宋体"/>
          <w:sz w:val="44"/>
          <w:szCs w:val="44"/>
        </w:rPr>
        <w:t xml:space="preserve">  </w:t>
      </w:r>
      <w:r>
        <w:rPr>
          <w:rFonts w:hint="eastAsia"/>
          <w:sz w:val="44"/>
          <w:szCs w:val="44"/>
        </w:rPr>
        <w:t xml:space="preserve">  </w:t>
      </w:r>
      <w:r>
        <w:rPr>
          <w:sz w:val="44"/>
          <w:szCs w:val="44"/>
        </w:rPr>
        <w:t>录</w:t>
      </w:r>
    </w:p>
    <w:p w14:paraId="379BF77C"/>
    <w:p w14:paraId="391C9CA7">
      <w:pPr>
        <w:pStyle w:val="4"/>
        <w:spacing w:after="0" w:line="600" w:lineRule="exact"/>
        <w:rPr>
          <w:rFonts w:ascii="黑体" w:hAnsi="黑体" w:eastAsia="黑体" w:cs="黑体"/>
          <w:sz w:val="32"/>
          <w:szCs w:val="32"/>
        </w:rPr>
      </w:pPr>
      <w:r>
        <w:rPr>
          <w:rFonts w:hint="eastAsia" w:ascii="黑体" w:hAnsi="黑体" w:eastAsia="黑体" w:cs="黑体"/>
          <w:sz w:val="32"/>
          <w:szCs w:val="32"/>
        </w:rPr>
        <w:t>第一部分 单位概况</w:t>
      </w:r>
    </w:p>
    <w:p w14:paraId="38072C5B">
      <w:pPr>
        <w:pStyle w:val="4"/>
        <w:spacing w:after="0" w:line="600" w:lineRule="exact"/>
        <w:rPr>
          <w:rFonts w:eastAsia="仿宋_GB2312" w:cs="仿宋"/>
          <w:sz w:val="32"/>
          <w:szCs w:val="32"/>
        </w:rPr>
      </w:pPr>
      <w:r>
        <w:rPr>
          <w:rFonts w:hint="eastAsia" w:eastAsia="仿宋_GB2312" w:cs="仿宋"/>
          <w:w w:val="95"/>
          <w:sz w:val="32"/>
          <w:szCs w:val="32"/>
        </w:rPr>
        <w:t>一、主要职能、职责</w:t>
      </w:r>
    </w:p>
    <w:p w14:paraId="5F197F53">
      <w:pPr>
        <w:pStyle w:val="4"/>
        <w:spacing w:after="0" w:line="600" w:lineRule="exact"/>
        <w:rPr>
          <w:rFonts w:eastAsia="仿宋_GB2312" w:cs="仿宋"/>
          <w:sz w:val="32"/>
          <w:szCs w:val="32"/>
        </w:rPr>
      </w:pPr>
      <w:r>
        <w:rPr>
          <w:rFonts w:hint="eastAsia" w:eastAsia="仿宋_GB2312" w:cs="仿宋"/>
          <w:sz w:val="32"/>
          <w:szCs w:val="32"/>
        </w:rPr>
        <w:t>二、单位机构设置及预算单位构成情况</w:t>
      </w:r>
    </w:p>
    <w:p w14:paraId="1765324A">
      <w:pPr>
        <w:pStyle w:val="4"/>
        <w:spacing w:after="0" w:line="600" w:lineRule="exact"/>
        <w:rPr>
          <w:rFonts w:eastAsia="仿宋_GB2312" w:cs="仿宋"/>
          <w:sz w:val="32"/>
          <w:szCs w:val="32"/>
        </w:rPr>
      </w:pPr>
      <w:r>
        <w:rPr>
          <w:rFonts w:hint="eastAsia" w:eastAsia="仿宋_GB2312" w:cs="仿宋"/>
          <w:sz w:val="32"/>
          <w:szCs w:val="32"/>
        </w:rPr>
        <w:t>三、</w:t>
      </w:r>
      <w:r>
        <w:rPr>
          <w:rFonts w:hint="eastAsia" w:ascii="仿宋_GB2312" w:hAnsi="仿宋_GB2312" w:eastAsia="仿宋_GB2312" w:cs="仿宋"/>
          <w:color w:val="000000" w:themeColor="text1"/>
          <w:sz w:val="32"/>
          <w:szCs w:val="32"/>
          <w:lang w:val="en-US" w:eastAsia="zh-CN"/>
          <w14:textFill>
            <w14:solidFill>
              <w14:schemeClr w14:val="tx1"/>
            </w14:solidFill>
          </w14:textFill>
        </w:rPr>
        <w:t>2025</w:t>
      </w:r>
      <w:r>
        <w:rPr>
          <w:rFonts w:hint="eastAsia" w:eastAsia="仿宋_GB2312" w:cs="仿宋"/>
          <w:color w:val="000000" w:themeColor="text1"/>
          <w:sz w:val="32"/>
          <w:szCs w:val="32"/>
          <w14:textFill>
            <w14:solidFill>
              <w14:schemeClr w14:val="tx1"/>
            </w14:solidFill>
          </w14:textFill>
        </w:rPr>
        <w:t>年</w:t>
      </w:r>
      <w:r>
        <w:rPr>
          <w:rFonts w:hint="eastAsia" w:eastAsia="仿宋_GB2312" w:cs="仿宋"/>
          <w:sz w:val="32"/>
          <w:szCs w:val="32"/>
        </w:rPr>
        <w:t>度单位主要工作任务及目标</w:t>
      </w:r>
    </w:p>
    <w:p w14:paraId="33CAF71D">
      <w:pPr>
        <w:pStyle w:val="4"/>
        <w:spacing w:after="0" w:line="600" w:lineRule="exact"/>
        <w:rPr>
          <w:rFonts w:ascii="黑体" w:hAnsi="黑体" w:eastAsia="黑体" w:cs="黑体"/>
          <w:sz w:val="32"/>
          <w:szCs w:val="32"/>
        </w:rPr>
      </w:pPr>
      <w:r>
        <w:rPr>
          <w:rFonts w:hint="eastAsia" w:ascii="黑体" w:hAnsi="黑体" w:eastAsia="黑体" w:cs="黑体"/>
          <w:sz w:val="32"/>
          <w:szCs w:val="32"/>
        </w:rPr>
        <w:t xml:space="preserve">第二部分 </w:t>
      </w:r>
      <w:r>
        <w:rPr>
          <w:rFonts w:hint="eastAsia" w:ascii="黑体" w:hAnsi="黑体" w:eastAsia="黑体" w:cs="黑体"/>
          <w:sz w:val="32"/>
          <w:szCs w:val="32"/>
          <w:lang w:val="en-US" w:eastAsia="zh-CN"/>
        </w:rPr>
        <w:t>2025</w:t>
      </w:r>
      <w:r>
        <w:rPr>
          <w:rFonts w:hint="eastAsia" w:ascii="黑体" w:hAnsi="黑体" w:eastAsia="黑体" w:cs="黑体"/>
          <w:sz w:val="32"/>
          <w:szCs w:val="32"/>
        </w:rPr>
        <w:t>年度单位预算情况说明</w:t>
      </w:r>
    </w:p>
    <w:p w14:paraId="2A254702">
      <w:pPr>
        <w:pStyle w:val="4"/>
        <w:spacing w:after="0" w:line="600" w:lineRule="exact"/>
        <w:rPr>
          <w:rFonts w:eastAsia="仿宋_GB2312" w:cs="仿宋"/>
          <w:sz w:val="32"/>
          <w:szCs w:val="32"/>
        </w:rPr>
      </w:pPr>
      <w:r>
        <w:rPr>
          <w:rFonts w:hint="eastAsia" w:eastAsia="仿宋_GB2312" w:cs="仿宋"/>
          <w:sz w:val="32"/>
          <w:szCs w:val="32"/>
        </w:rPr>
        <w:t>一、收支预算总体情况说明</w:t>
      </w:r>
    </w:p>
    <w:p w14:paraId="61FD44C8">
      <w:pPr>
        <w:pStyle w:val="4"/>
        <w:spacing w:after="0" w:line="600" w:lineRule="exact"/>
        <w:rPr>
          <w:rFonts w:eastAsia="仿宋_GB2312" w:cs="仿宋"/>
          <w:sz w:val="32"/>
          <w:szCs w:val="32"/>
        </w:rPr>
      </w:pPr>
      <w:r>
        <w:rPr>
          <w:rFonts w:hint="eastAsia" w:eastAsia="仿宋_GB2312" w:cs="仿宋"/>
          <w:sz w:val="32"/>
          <w:szCs w:val="32"/>
        </w:rPr>
        <w:t>二、收入预算情况说明</w:t>
      </w:r>
    </w:p>
    <w:p w14:paraId="1DF7F8A6">
      <w:pPr>
        <w:pStyle w:val="4"/>
        <w:spacing w:after="0" w:line="600" w:lineRule="exact"/>
        <w:rPr>
          <w:rFonts w:eastAsia="仿宋_GB2312" w:cs="仿宋"/>
          <w:sz w:val="32"/>
          <w:szCs w:val="32"/>
        </w:rPr>
      </w:pPr>
      <w:r>
        <w:rPr>
          <w:rFonts w:hint="eastAsia" w:eastAsia="仿宋_GB2312" w:cs="仿宋"/>
          <w:sz w:val="32"/>
          <w:szCs w:val="32"/>
        </w:rPr>
        <w:t>三、支出预算情况说明</w:t>
      </w:r>
    </w:p>
    <w:p w14:paraId="17157015">
      <w:pPr>
        <w:pStyle w:val="4"/>
        <w:spacing w:after="0" w:line="600" w:lineRule="exact"/>
        <w:rPr>
          <w:rFonts w:eastAsia="仿宋_GB2312" w:cs="仿宋"/>
          <w:sz w:val="32"/>
          <w:szCs w:val="32"/>
        </w:rPr>
      </w:pPr>
      <w:r>
        <w:rPr>
          <w:rFonts w:hint="eastAsia" w:eastAsia="仿宋_GB2312" w:cs="仿宋"/>
          <w:sz w:val="32"/>
          <w:szCs w:val="32"/>
        </w:rPr>
        <w:t>四、财政拨款收支预算总体情况说明</w:t>
      </w:r>
    </w:p>
    <w:p w14:paraId="43BC0A03">
      <w:pPr>
        <w:pStyle w:val="4"/>
        <w:spacing w:after="0" w:line="600" w:lineRule="exact"/>
        <w:rPr>
          <w:rFonts w:eastAsia="仿宋_GB2312" w:cs="仿宋"/>
          <w:sz w:val="32"/>
          <w:szCs w:val="32"/>
        </w:rPr>
      </w:pPr>
      <w:r>
        <w:rPr>
          <w:rFonts w:hint="eastAsia" w:eastAsia="仿宋_GB2312" w:cs="仿宋"/>
          <w:sz w:val="32"/>
          <w:szCs w:val="32"/>
        </w:rPr>
        <w:t>五、一般公共预算支出预算情况说明</w:t>
      </w:r>
    </w:p>
    <w:p w14:paraId="396FAF3B">
      <w:pPr>
        <w:pStyle w:val="4"/>
        <w:spacing w:after="0" w:line="600" w:lineRule="exact"/>
        <w:rPr>
          <w:rFonts w:eastAsia="仿宋_GB2312" w:cs="仿宋"/>
          <w:sz w:val="32"/>
          <w:szCs w:val="32"/>
        </w:rPr>
      </w:pPr>
      <w:r>
        <w:rPr>
          <w:rFonts w:hint="eastAsia" w:eastAsia="仿宋_GB2312" w:cs="仿宋"/>
          <w:sz w:val="32"/>
          <w:szCs w:val="32"/>
        </w:rPr>
        <w:t>六、一般公共预算基本支出预算情况说明</w:t>
      </w:r>
    </w:p>
    <w:p w14:paraId="585EA980">
      <w:pPr>
        <w:pStyle w:val="4"/>
        <w:spacing w:after="0" w:line="600" w:lineRule="exact"/>
        <w:rPr>
          <w:rFonts w:eastAsia="仿宋_GB2312" w:cs="仿宋"/>
          <w:sz w:val="32"/>
          <w:szCs w:val="32"/>
        </w:rPr>
      </w:pPr>
      <w:r>
        <w:rPr>
          <w:rFonts w:hint="eastAsia" w:eastAsia="仿宋_GB2312" w:cs="仿宋"/>
          <w:sz w:val="32"/>
          <w:szCs w:val="32"/>
        </w:rPr>
        <w:t>七、一般公共预算“三公”经费支出预算情况说明</w:t>
      </w:r>
    </w:p>
    <w:p w14:paraId="79DA1590">
      <w:pPr>
        <w:pStyle w:val="4"/>
        <w:spacing w:after="0" w:line="600" w:lineRule="exact"/>
        <w:rPr>
          <w:rFonts w:eastAsia="仿宋_GB2312" w:cs="仿宋"/>
          <w:sz w:val="32"/>
          <w:szCs w:val="32"/>
        </w:rPr>
      </w:pPr>
      <w:r>
        <w:rPr>
          <w:rFonts w:hint="eastAsia" w:eastAsia="仿宋_GB2312" w:cs="仿宋"/>
          <w:sz w:val="32"/>
          <w:szCs w:val="32"/>
        </w:rPr>
        <w:t>八、政府性基金预算支出预算情况说明</w:t>
      </w:r>
    </w:p>
    <w:p w14:paraId="2F31EB18">
      <w:pPr>
        <w:pStyle w:val="4"/>
        <w:spacing w:after="0" w:line="600" w:lineRule="exact"/>
        <w:rPr>
          <w:rFonts w:eastAsia="仿宋_GB2312" w:cs="仿宋"/>
          <w:sz w:val="32"/>
          <w:szCs w:val="32"/>
        </w:rPr>
      </w:pPr>
      <w:r>
        <w:rPr>
          <w:rFonts w:hint="eastAsia" w:eastAsia="仿宋_GB2312" w:cs="仿宋"/>
          <w:sz w:val="32"/>
          <w:szCs w:val="32"/>
        </w:rPr>
        <w:t>九、国有资本经营预算支出预算情况说明</w:t>
      </w:r>
    </w:p>
    <w:p w14:paraId="21B67123">
      <w:pPr>
        <w:pStyle w:val="4"/>
        <w:spacing w:after="0" w:line="600" w:lineRule="exact"/>
        <w:rPr>
          <w:rFonts w:eastAsia="仿宋_GB2312" w:cs="仿宋"/>
          <w:sz w:val="32"/>
          <w:szCs w:val="32"/>
        </w:rPr>
      </w:pPr>
      <w:r>
        <w:rPr>
          <w:rFonts w:hint="eastAsia" w:eastAsia="仿宋_GB2312" w:cs="仿宋"/>
          <w:sz w:val="32"/>
          <w:szCs w:val="32"/>
        </w:rPr>
        <w:t>十、项目支出预算情况说明</w:t>
      </w:r>
    </w:p>
    <w:p w14:paraId="7E0F34EE">
      <w:pPr>
        <w:pStyle w:val="4"/>
        <w:spacing w:after="0" w:line="600" w:lineRule="exact"/>
        <w:rPr>
          <w:rFonts w:eastAsia="仿宋_GB2312" w:cs="仿宋"/>
          <w:sz w:val="32"/>
          <w:szCs w:val="32"/>
        </w:rPr>
      </w:pPr>
      <w:r>
        <w:rPr>
          <w:rFonts w:hint="eastAsia" w:eastAsia="仿宋_GB2312" w:cs="仿宋"/>
          <w:sz w:val="32"/>
          <w:szCs w:val="32"/>
        </w:rPr>
        <w:t>十一、机构运行经费支出预算情况说明</w:t>
      </w:r>
    </w:p>
    <w:p w14:paraId="28CC2F5E">
      <w:pPr>
        <w:pStyle w:val="4"/>
        <w:spacing w:after="0" w:line="600" w:lineRule="exact"/>
        <w:rPr>
          <w:rFonts w:eastAsia="仿宋_GB2312" w:cs="仿宋"/>
          <w:sz w:val="32"/>
          <w:szCs w:val="32"/>
        </w:rPr>
      </w:pPr>
      <w:r>
        <w:rPr>
          <w:rFonts w:hint="eastAsia" w:eastAsia="仿宋_GB2312" w:cs="仿宋"/>
          <w:sz w:val="32"/>
          <w:szCs w:val="32"/>
        </w:rPr>
        <w:t>十二、政府采购支出预算情况说明</w:t>
      </w:r>
    </w:p>
    <w:p w14:paraId="3E07CD54">
      <w:pPr>
        <w:pStyle w:val="4"/>
        <w:spacing w:after="0" w:line="600" w:lineRule="exact"/>
        <w:rPr>
          <w:rFonts w:eastAsia="仿宋_GB2312" w:cs="仿宋"/>
          <w:sz w:val="32"/>
          <w:szCs w:val="32"/>
        </w:rPr>
      </w:pPr>
      <w:r>
        <w:rPr>
          <w:rFonts w:hint="eastAsia" w:eastAsia="仿宋_GB2312" w:cs="仿宋"/>
          <w:sz w:val="32"/>
          <w:szCs w:val="32"/>
        </w:rPr>
        <w:t>十三、国有资产占用情况说明</w:t>
      </w:r>
    </w:p>
    <w:p w14:paraId="2C75FC15">
      <w:pPr>
        <w:widowControl/>
        <w:spacing w:line="600" w:lineRule="exact"/>
        <w:jc w:val="left"/>
        <w:rPr>
          <w:rFonts w:eastAsia="仿宋_GB2312" w:cs="仿宋"/>
          <w:sz w:val="32"/>
          <w:szCs w:val="32"/>
        </w:rPr>
      </w:pPr>
      <w:r>
        <w:rPr>
          <w:rFonts w:hint="eastAsia" w:eastAsia="仿宋_GB2312" w:cs="仿宋"/>
          <w:sz w:val="32"/>
          <w:szCs w:val="32"/>
        </w:rPr>
        <w:t xml:space="preserve">十四、项目绩效目标情况说明 </w:t>
      </w:r>
    </w:p>
    <w:p w14:paraId="4CCF7367">
      <w:pPr>
        <w:pStyle w:val="4"/>
        <w:spacing w:after="0" w:line="600" w:lineRule="exact"/>
        <w:rPr>
          <w:rFonts w:ascii="黑体" w:hAnsi="黑体" w:eastAsia="黑体" w:cs="黑体"/>
          <w:sz w:val="32"/>
          <w:szCs w:val="32"/>
        </w:rPr>
      </w:pPr>
      <w:r>
        <w:rPr>
          <w:rFonts w:hint="eastAsia" w:ascii="黑体" w:hAnsi="黑体" w:eastAsia="黑体" w:cs="黑体"/>
          <w:sz w:val="32"/>
          <w:szCs w:val="32"/>
        </w:rPr>
        <w:t>第三部分 名词解释</w:t>
      </w:r>
    </w:p>
    <w:p w14:paraId="7A14C0FC">
      <w:pPr>
        <w:pStyle w:val="4"/>
        <w:spacing w:after="0" w:line="600" w:lineRule="exact"/>
        <w:rPr>
          <w:rFonts w:ascii="黑体" w:hAnsi="黑体" w:eastAsia="黑体" w:cs="黑体"/>
          <w:sz w:val="32"/>
          <w:szCs w:val="32"/>
        </w:rPr>
      </w:pPr>
      <w:r>
        <w:rPr>
          <w:rFonts w:hint="eastAsia" w:ascii="黑体" w:hAnsi="黑体" w:eastAsia="黑体" w:cs="黑体"/>
          <w:sz w:val="32"/>
          <w:szCs w:val="32"/>
        </w:rPr>
        <w:t>第四部分 预算公开联系方式及信息反馈渠道</w:t>
      </w:r>
    </w:p>
    <w:p w14:paraId="3A3C1FD3">
      <w:pPr>
        <w:pStyle w:val="4"/>
        <w:spacing w:after="0" w:line="600" w:lineRule="exact"/>
        <w:rPr>
          <w:rFonts w:ascii="黑体" w:hAnsi="黑体" w:eastAsia="黑体" w:cs="黑体"/>
          <w:sz w:val="32"/>
          <w:szCs w:val="32"/>
        </w:rPr>
      </w:pPr>
      <w:r>
        <w:rPr>
          <w:rFonts w:hint="eastAsia" w:ascii="黑体" w:hAnsi="黑体" w:eastAsia="黑体" w:cs="黑体"/>
          <w:sz w:val="32"/>
          <w:szCs w:val="32"/>
        </w:rPr>
        <w:t>第五部分</w:t>
      </w:r>
      <w:r>
        <w:rPr>
          <w:rFonts w:hint="eastAsia" w:ascii="黑体" w:hAnsi="黑体" w:eastAsia="黑体" w:cs="黑体"/>
          <w:color w:val="FF0000"/>
          <w:sz w:val="32"/>
          <w:szCs w:val="32"/>
        </w:rPr>
        <w:t xml:space="preserve"> </w:t>
      </w:r>
      <w:r>
        <w:rPr>
          <w:rFonts w:hint="eastAsia" w:ascii="黑体" w:hAnsi="黑体" w:eastAsia="黑体" w:cs="黑体"/>
          <w:b w:val="0"/>
          <w:bCs w:val="0"/>
          <w:color w:val="000000" w:themeColor="text1"/>
          <w:sz w:val="32"/>
          <w:szCs w:val="32"/>
          <w:lang w:val="en-US" w:eastAsia="zh-CN"/>
          <w14:textFill>
            <w14:solidFill>
              <w14:schemeClr w14:val="tx1"/>
            </w14:solidFill>
          </w14:textFill>
        </w:rPr>
        <w:t>2025</w:t>
      </w:r>
      <w:r>
        <w:rPr>
          <w:rFonts w:hint="eastAsia" w:ascii="黑体" w:hAnsi="黑体" w:eastAsia="黑体" w:cs="黑体"/>
          <w:b w:val="0"/>
          <w:bCs w:val="0"/>
          <w:color w:val="000000" w:themeColor="text1"/>
          <w:sz w:val="32"/>
          <w:szCs w:val="32"/>
          <w14:textFill>
            <w14:solidFill>
              <w14:schemeClr w14:val="tx1"/>
            </w14:solidFill>
          </w14:textFill>
        </w:rPr>
        <w:t>年</w:t>
      </w:r>
      <w:r>
        <w:rPr>
          <w:rFonts w:hint="eastAsia" w:ascii="黑体" w:hAnsi="黑体" w:eastAsia="黑体" w:cs="黑体"/>
          <w:sz w:val="32"/>
          <w:szCs w:val="32"/>
        </w:rPr>
        <w:t>度单位预算表</w:t>
      </w:r>
    </w:p>
    <w:p w14:paraId="628BC50B">
      <w:pPr>
        <w:pStyle w:val="4"/>
        <w:spacing w:after="0" w:line="600" w:lineRule="exact"/>
        <w:rPr>
          <w:rFonts w:eastAsia="仿宋_GB2312" w:cs="仿宋"/>
          <w:sz w:val="32"/>
          <w:szCs w:val="32"/>
        </w:rPr>
      </w:pPr>
      <w:r>
        <w:rPr>
          <w:rFonts w:hint="eastAsia" w:eastAsia="仿宋_GB2312" w:cs="仿宋"/>
          <w:sz w:val="32"/>
          <w:szCs w:val="32"/>
        </w:rPr>
        <w:t>一、收支总表</w:t>
      </w:r>
    </w:p>
    <w:p w14:paraId="74402443">
      <w:pPr>
        <w:pStyle w:val="4"/>
        <w:spacing w:after="0" w:line="600" w:lineRule="exact"/>
        <w:rPr>
          <w:rFonts w:eastAsia="仿宋_GB2312" w:cs="仿宋"/>
          <w:sz w:val="32"/>
          <w:szCs w:val="32"/>
        </w:rPr>
      </w:pPr>
      <w:r>
        <w:rPr>
          <w:rFonts w:hint="eastAsia" w:eastAsia="仿宋_GB2312" w:cs="仿宋"/>
          <w:sz w:val="32"/>
          <w:szCs w:val="32"/>
        </w:rPr>
        <w:t>二、收入总表</w:t>
      </w:r>
    </w:p>
    <w:p w14:paraId="61E70295">
      <w:pPr>
        <w:pStyle w:val="4"/>
        <w:spacing w:after="0" w:line="600" w:lineRule="exact"/>
        <w:rPr>
          <w:rFonts w:eastAsia="仿宋_GB2312" w:cs="仿宋"/>
          <w:sz w:val="32"/>
          <w:szCs w:val="32"/>
        </w:rPr>
      </w:pPr>
      <w:r>
        <w:rPr>
          <w:rFonts w:hint="eastAsia" w:eastAsia="仿宋_GB2312" w:cs="仿宋"/>
          <w:w w:val="95"/>
          <w:sz w:val="32"/>
          <w:szCs w:val="32"/>
        </w:rPr>
        <w:t>三、支出总表</w:t>
      </w:r>
    </w:p>
    <w:p w14:paraId="7C13ABFA">
      <w:pPr>
        <w:pStyle w:val="4"/>
        <w:spacing w:after="0" w:line="600" w:lineRule="exact"/>
        <w:rPr>
          <w:rFonts w:eastAsia="仿宋_GB2312" w:cs="仿宋"/>
          <w:sz w:val="32"/>
          <w:szCs w:val="32"/>
        </w:rPr>
      </w:pPr>
      <w:r>
        <w:rPr>
          <w:rFonts w:hint="eastAsia" w:eastAsia="仿宋_GB2312" w:cs="仿宋"/>
          <w:w w:val="95"/>
          <w:sz w:val="32"/>
          <w:szCs w:val="32"/>
        </w:rPr>
        <w:t>四、财政拨款收支总表</w:t>
      </w:r>
    </w:p>
    <w:p w14:paraId="58A136D9">
      <w:pPr>
        <w:pStyle w:val="4"/>
        <w:spacing w:after="0" w:line="600" w:lineRule="exact"/>
        <w:rPr>
          <w:rFonts w:eastAsia="仿宋_GB2312" w:cs="仿宋"/>
          <w:sz w:val="32"/>
          <w:szCs w:val="32"/>
        </w:rPr>
      </w:pPr>
      <w:r>
        <w:rPr>
          <w:rFonts w:hint="eastAsia" w:eastAsia="仿宋_GB2312" w:cs="仿宋"/>
          <w:w w:val="95"/>
          <w:sz w:val="32"/>
          <w:szCs w:val="32"/>
        </w:rPr>
        <w:t>五、一般公共预算支出表</w:t>
      </w:r>
    </w:p>
    <w:p w14:paraId="25C9D4B6">
      <w:pPr>
        <w:pStyle w:val="4"/>
        <w:spacing w:after="0" w:line="600" w:lineRule="exact"/>
        <w:rPr>
          <w:rFonts w:eastAsia="仿宋_GB2312" w:cs="仿宋"/>
          <w:sz w:val="32"/>
          <w:szCs w:val="32"/>
        </w:rPr>
      </w:pPr>
      <w:r>
        <w:rPr>
          <w:rFonts w:hint="eastAsia" w:eastAsia="仿宋_GB2312" w:cs="仿宋"/>
          <w:w w:val="95"/>
          <w:sz w:val="32"/>
          <w:szCs w:val="32"/>
        </w:rPr>
        <w:t>六、一般公共预算基本支出表</w:t>
      </w:r>
    </w:p>
    <w:p w14:paraId="71DE7F68">
      <w:pPr>
        <w:pStyle w:val="4"/>
        <w:spacing w:after="0" w:line="600" w:lineRule="exact"/>
        <w:rPr>
          <w:rFonts w:eastAsia="仿宋_GB2312" w:cs="仿宋"/>
          <w:spacing w:val="-16"/>
          <w:w w:val="95"/>
          <w:sz w:val="32"/>
          <w:szCs w:val="32"/>
        </w:rPr>
      </w:pPr>
      <w:r>
        <w:rPr>
          <w:rFonts w:hint="eastAsia" w:eastAsia="仿宋_GB2312" w:cs="仿宋"/>
          <w:spacing w:val="-17"/>
          <w:w w:val="95"/>
          <w:sz w:val="32"/>
          <w:szCs w:val="32"/>
        </w:rPr>
        <w:t>七、一般公共预算</w:t>
      </w:r>
      <w:r>
        <w:rPr>
          <w:rFonts w:hint="eastAsia" w:eastAsia="仿宋_GB2312" w:cs="仿宋"/>
          <w:spacing w:val="-8"/>
          <w:w w:val="95"/>
          <w:sz w:val="32"/>
          <w:szCs w:val="32"/>
        </w:rPr>
        <w:t>“</w:t>
      </w:r>
      <w:r>
        <w:rPr>
          <w:rFonts w:hint="eastAsia" w:eastAsia="仿宋_GB2312" w:cs="仿宋"/>
          <w:spacing w:val="-15"/>
          <w:w w:val="95"/>
          <w:sz w:val="32"/>
          <w:szCs w:val="32"/>
        </w:rPr>
        <w:t>三公</w:t>
      </w:r>
      <w:r>
        <w:rPr>
          <w:rFonts w:hint="eastAsia" w:eastAsia="仿宋_GB2312" w:cs="仿宋"/>
          <w:spacing w:val="-10"/>
          <w:w w:val="95"/>
          <w:sz w:val="32"/>
          <w:szCs w:val="32"/>
        </w:rPr>
        <w:t>”</w:t>
      </w:r>
      <w:r>
        <w:rPr>
          <w:rFonts w:hint="eastAsia" w:eastAsia="仿宋_GB2312" w:cs="仿宋"/>
          <w:spacing w:val="-16"/>
          <w:w w:val="95"/>
          <w:sz w:val="32"/>
          <w:szCs w:val="32"/>
        </w:rPr>
        <w:t>经费支出表</w:t>
      </w:r>
    </w:p>
    <w:p w14:paraId="624A1F71">
      <w:pPr>
        <w:pStyle w:val="4"/>
        <w:spacing w:after="0" w:line="600" w:lineRule="exact"/>
        <w:rPr>
          <w:rFonts w:eastAsia="仿宋_GB2312" w:cs="仿宋"/>
          <w:sz w:val="32"/>
          <w:szCs w:val="32"/>
        </w:rPr>
      </w:pPr>
      <w:r>
        <w:rPr>
          <w:rFonts w:hint="eastAsia" w:eastAsia="仿宋_GB2312" w:cs="仿宋"/>
          <w:spacing w:val="-16"/>
          <w:w w:val="95"/>
          <w:sz w:val="32"/>
          <w:szCs w:val="32"/>
        </w:rPr>
        <w:t>八、政府性基金预算支出表</w:t>
      </w:r>
    </w:p>
    <w:p w14:paraId="10D6C78B">
      <w:pPr>
        <w:pStyle w:val="4"/>
        <w:spacing w:after="0" w:line="600" w:lineRule="exact"/>
        <w:rPr>
          <w:rFonts w:eastAsia="仿宋_GB2312" w:cs="仿宋"/>
          <w:sz w:val="32"/>
          <w:szCs w:val="32"/>
        </w:rPr>
      </w:pPr>
      <w:r>
        <w:rPr>
          <w:rFonts w:hint="eastAsia" w:eastAsia="仿宋_GB2312" w:cs="仿宋"/>
          <w:sz w:val="32"/>
          <w:szCs w:val="32"/>
        </w:rPr>
        <w:t>九、国有资本经营预算支出表</w:t>
      </w:r>
    </w:p>
    <w:p w14:paraId="044407D4">
      <w:pPr>
        <w:pStyle w:val="4"/>
        <w:spacing w:after="0" w:line="600" w:lineRule="exact"/>
        <w:rPr>
          <w:rFonts w:eastAsia="仿宋_GB2312" w:cs="仿宋"/>
          <w:sz w:val="32"/>
          <w:szCs w:val="32"/>
        </w:rPr>
      </w:pPr>
      <w:r>
        <w:rPr>
          <w:rFonts w:hint="eastAsia" w:eastAsia="仿宋_GB2312" w:cs="仿宋"/>
          <w:sz w:val="32"/>
          <w:szCs w:val="32"/>
        </w:rPr>
        <w:t>十、项目支出表</w:t>
      </w:r>
    </w:p>
    <w:p w14:paraId="43462651">
      <w:pPr>
        <w:pStyle w:val="4"/>
        <w:spacing w:after="0" w:line="600" w:lineRule="exact"/>
        <w:rPr>
          <w:rFonts w:eastAsia="仿宋_GB2312" w:cs="仿宋"/>
          <w:sz w:val="32"/>
          <w:szCs w:val="32"/>
        </w:rPr>
      </w:pPr>
      <w:r>
        <w:rPr>
          <w:rFonts w:hint="eastAsia" w:eastAsia="仿宋_GB2312" w:cs="仿宋"/>
          <w:sz w:val="32"/>
          <w:szCs w:val="32"/>
        </w:rPr>
        <w:t>十一、项目绩效目标表</w:t>
      </w:r>
    </w:p>
    <w:p w14:paraId="39E409BE">
      <w:pPr>
        <w:pStyle w:val="4"/>
        <w:spacing w:after="0" w:line="600" w:lineRule="exact"/>
        <w:rPr>
          <w:rFonts w:eastAsia="仿宋_GB2312" w:cs="仿宋"/>
          <w:sz w:val="32"/>
          <w:szCs w:val="32"/>
        </w:rPr>
      </w:pPr>
      <w:r>
        <w:rPr>
          <w:rFonts w:hint="eastAsia" w:eastAsia="仿宋_GB2312" w:cs="仿宋"/>
          <w:w w:val="95"/>
          <w:sz w:val="32"/>
          <w:szCs w:val="32"/>
        </w:rPr>
        <w:t>十二、政府采购预算表</w:t>
      </w:r>
    </w:p>
    <w:p w14:paraId="51FF03C8">
      <w:pPr>
        <w:pStyle w:val="8"/>
        <w:rPr>
          <w:rFonts w:hint="default"/>
        </w:rPr>
      </w:pPr>
    </w:p>
    <w:p w14:paraId="0E4D4E47">
      <w:pPr>
        <w:pStyle w:val="8"/>
        <w:rPr>
          <w:rFonts w:hint="default"/>
        </w:rPr>
        <w:sectPr>
          <w:headerReference r:id="rId3" w:type="default"/>
          <w:footerReference r:id="rId4" w:type="default"/>
          <w:pgSz w:w="11910" w:h="16840"/>
          <w:pgMar w:top="1582" w:right="1680" w:bottom="278" w:left="1640" w:header="720" w:footer="720" w:gutter="0"/>
          <w:pgNumType w:fmt="numberInDash"/>
          <w:cols w:space="0" w:num="1"/>
        </w:sectPr>
      </w:pPr>
    </w:p>
    <w:p w14:paraId="516C9895">
      <w:pPr>
        <w:pStyle w:val="3"/>
        <w:tabs>
          <w:tab w:val="left" w:pos="4392"/>
        </w:tabs>
        <w:adjustRightInd/>
        <w:snapToGrid/>
        <w:spacing w:before="0" w:after="0" w:line="600" w:lineRule="exact"/>
        <w:ind w:firstLine="0" w:firstLineChars="0"/>
        <w:jc w:val="center"/>
        <w:rPr>
          <w:rFonts w:cs="方正小标宋简体" w:asciiTheme="majorEastAsia" w:hAnsiTheme="majorEastAsia" w:eastAsiaTheme="majorEastAsia"/>
          <w:bCs w:val="0"/>
          <w:sz w:val="36"/>
          <w:szCs w:val="36"/>
        </w:rPr>
      </w:pPr>
      <w:bookmarkStart w:id="0" w:name="_Toc30742"/>
      <w:r>
        <w:rPr>
          <w:rFonts w:hint="eastAsia" w:cs="方正小标宋简体" w:asciiTheme="majorEastAsia" w:hAnsiTheme="majorEastAsia" w:eastAsiaTheme="majorEastAsia"/>
          <w:bCs w:val="0"/>
          <w:sz w:val="36"/>
          <w:szCs w:val="36"/>
        </w:rPr>
        <w:t>第一部分  单位概况</w:t>
      </w:r>
      <w:bookmarkEnd w:id="0"/>
    </w:p>
    <w:p w14:paraId="1F710245">
      <w:pPr>
        <w:spacing w:line="600" w:lineRule="exact"/>
        <w:rPr>
          <w:rFonts w:ascii="方正小标宋简体" w:hAnsi="方正小标宋简体" w:eastAsia="方正小标宋简体" w:cs="方正小标宋简体"/>
          <w:sz w:val="36"/>
          <w:szCs w:val="36"/>
        </w:rPr>
      </w:pPr>
    </w:p>
    <w:p w14:paraId="1E4324FD">
      <w:pPr>
        <w:numPr>
          <w:ilvl w:val="0"/>
          <w:numId w:val="1"/>
        </w:numPr>
        <w:spacing w:line="600" w:lineRule="exact"/>
        <w:ind w:left="17" w:leftChars="8" w:firstLine="624" w:firstLineChars="195"/>
        <w:outlineLvl w:val="2"/>
        <w:rPr>
          <w:rFonts w:eastAsia="黑体" w:cs="黑体"/>
          <w:sz w:val="32"/>
          <w:szCs w:val="36"/>
        </w:rPr>
      </w:pPr>
      <w:r>
        <w:rPr>
          <w:rFonts w:hint="eastAsia" w:eastAsia="黑体" w:cs="黑体"/>
          <w:sz w:val="32"/>
          <w:szCs w:val="36"/>
        </w:rPr>
        <w:t>主要职能职责</w:t>
      </w:r>
    </w:p>
    <w:p w14:paraId="51ECA2A3">
      <w:pPr>
        <w:spacing w:line="600" w:lineRule="exact"/>
        <w:ind w:firstLine="640" w:firstLineChars="200"/>
        <w:rPr>
          <w:rFonts w:hint="eastAsia" w:ascii="仿宋_GB2312" w:hAnsi="仿宋_GB2312" w:eastAsia="仿宋_GB2312" w:cstheme="minorBidi"/>
          <w:sz w:val="32"/>
          <w:szCs w:val="32"/>
          <w:lang w:val="en-US" w:eastAsia="zh-CN"/>
        </w:rPr>
      </w:pPr>
      <w:r>
        <w:rPr>
          <w:rFonts w:hint="eastAsia" w:ascii="仿宋_GB2312" w:hAnsi="仿宋_GB2312" w:eastAsia="仿宋_GB2312" w:cstheme="minorBidi"/>
          <w:sz w:val="32"/>
          <w:szCs w:val="32"/>
          <w:lang w:val="en-US" w:eastAsia="zh-CN"/>
        </w:rPr>
        <w:t>1.贯彻执行国家、自治区、呼伦贝尔市和鄂温克旗关于环境保护的方针、政策、法律、法规和基本制度。拟定鄂温克旗关于环境保护的具体办法、措施并监督实施；参与拟订鄂温克旗与环境保护有关的法规和重大经济政策、经济社会发展中长期规划、相关专项规划以及主体功能区划。</w:t>
      </w:r>
    </w:p>
    <w:p w14:paraId="6F42ECDA">
      <w:pPr>
        <w:spacing w:line="600" w:lineRule="exact"/>
        <w:ind w:firstLine="640" w:firstLineChars="200"/>
        <w:rPr>
          <w:rFonts w:hint="eastAsia" w:ascii="仿宋_GB2312" w:hAnsi="仿宋_GB2312" w:eastAsia="仿宋_GB2312" w:cstheme="minorBidi"/>
          <w:sz w:val="32"/>
          <w:szCs w:val="32"/>
          <w:lang w:val="en-US" w:eastAsia="zh-CN"/>
        </w:rPr>
      </w:pPr>
      <w:r>
        <w:rPr>
          <w:rFonts w:hint="eastAsia" w:ascii="仿宋_GB2312" w:hAnsi="仿宋_GB2312" w:eastAsia="仿宋_GB2312" w:cstheme="minorBidi"/>
          <w:sz w:val="32"/>
          <w:szCs w:val="32"/>
          <w:lang w:val="en-US" w:eastAsia="zh-CN"/>
        </w:rPr>
        <w:t>2.负责全旗重大环境问题的统筹协调和监督管理。牵头协调全旗重大环境污染事故和生态破坏事件的调查处理，指导协调各乡镇苏木处理突发环境事件的预警和应急工作；监督落实全旗重点流域和区域的污染防治工作；负责环境监察和环保行政稽查工作。</w:t>
      </w:r>
    </w:p>
    <w:p w14:paraId="5A022A36">
      <w:pPr>
        <w:spacing w:line="600" w:lineRule="exact"/>
        <w:ind w:firstLine="640" w:firstLineChars="200"/>
        <w:rPr>
          <w:rFonts w:hint="eastAsia" w:ascii="仿宋_GB2312" w:hAnsi="仿宋_GB2312" w:eastAsia="仿宋_GB2312" w:cstheme="minorBidi"/>
          <w:sz w:val="32"/>
          <w:szCs w:val="32"/>
          <w:lang w:val="en-US" w:eastAsia="zh-CN"/>
        </w:rPr>
      </w:pPr>
      <w:r>
        <w:rPr>
          <w:rFonts w:hint="eastAsia" w:ascii="仿宋_GB2312" w:hAnsi="仿宋_GB2312" w:eastAsia="仿宋_GB2312" w:cstheme="minorBidi"/>
          <w:sz w:val="32"/>
          <w:szCs w:val="32"/>
          <w:lang w:val="en-US" w:eastAsia="zh-CN"/>
        </w:rPr>
        <w:t>3.承担落实全旗减排目标的责任。制订全旗主要污染物排放总量控制和排污许可证制度并组织实施；督查、督办、核查各苏木乡镇主要污染物减排任务的完成情况，组织实施环境保护目标责任制和主要污染物减排考核并公布考核结果。</w:t>
      </w:r>
    </w:p>
    <w:p w14:paraId="261B6256">
      <w:pPr>
        <w:spacing w:line="600" w:lineRule="exact"/>
        <w:ind w:firstLine="640" w:firstLineChars="200"/>
        <w:rPr>
          <w:rFonts w:hint="eastAsia" w:ascii="仿宋_GB2312" w:hAnsi="仿宋_GB2312" w:eastAsia="仿宋_GB2312" w:cstheme="minorBidi"/>
          <w:sz w:val="32"/>
          <w:szCs w:val="32"/>
          <w:lang w:val="en-US" w:eastAsia="zh-CN"/>
        </w:rPr>
      </w:pPr>
      <w:r>
        <w:rPr>
          <w:rFonts w:hint="eastAsia" w:ascii="仿宋_GB2312" w:hAnsi="仿宋_GB2312" w:eastAsia="仿宋_GB2312" w:cstheme="minorBidi"/>
          <w:sz w:val="32"/>
          <w:szCs w:val="32"/>
          <w:lang w:val="en-US" w:eastAsia="zh-CN"/>
        </w:rPr>
        <w:t>4.负责提出全旗环境保护领域固定资产投资的规模和方向、财政性资金安排意见。按照旗人民政府规定的权限，审批、核准鄂温克旗规划内和年度计划规模内固定资产投资项目，并配合有关部门做好组织实施和监督工作。</w:t>
      </w:r>
    </w:p>
    <w:p w14:paraId="7BC297AB">
      <w:pPr>
        <w:spacing w:line="600" w:lineRule="exact"/>
        <w:ind w:firstLine="640" w:firstLineChars="200"/>
        <w:rPr>
          <w:rFonts w:hint="eastAsia" w:ascii="仿宋_GB2312" w:hAnsi="仿宋_GB2312" w:eastAsia="仿宋_GB2312" w:cstheme="minorBidi"/>
          <w:sz w:val="32"/>
          <w:szCs w:val="32"/>
          <w:lang w:val="en-US" w:eastAsia="zh-CN"/>
        </w:rPr>
      </w:pPr>
      <w:r>
        <w:rPr>
          <w:rFonts w:hint="eastAsia" w:ascii="仿宋_GB2312" w:hAnsi="仿宋_GB2312" w:eastAsia="仿宋_GB2312" w:cstheme="minorBidi"/>
          <w:sz w:val="32"/>
          <w:szCs w:val="32"/>
          <w:lang w:val="en-US" w:eastAsia="zh-CN"/>
        </w:rPr>
        <w:t>5.承担全旗从源头上预防、控制环境污染和环境破坏的责任；受旗人民政府委托，负责全旗重大经济和技术政策、发展规划以及重大经济开发计划的环境影响评价；对涉及环境保护的法规草案提出有关环境影响方面的意见；组织审查全旗各类规划的环境影响评价文件，审批全旗区域开发和建设项目的环境影响评价文件。</w:t>
      </w:r>
    </w:p>
    <w:p w14:paraId="2B1E1AB1">
      <w:pPr>
        <w:spacing w:line="600" w:lineRule="exact"/>
        <w:ind w:firstLine="640" w:firstLineChars="200"/>
        <w:rPr>
          <w:rFonts w:hint="eastAsia" w:ascii="仿宋_GB2312" w:hAnsi="仿宋_GB2312" w:eastAsia="仿宋_GB2312" w:cstheme="minorBidi"/>
          <w:sz w:val="32"/>
          <w:szCs w:val="32"/>
          <w:lang w:val="en-US" w:eastAsia="zh-CN"/>
        </w:rPr>
      </w:pPr>
      <w:r>
        <w:rPr>
          <w:rFonts w:hint="eastAsia" w:ascii="仿宋_GB2312" w:hAnsi="仿宋_GB2312" w:eastAsia="仿宋_GB2312" w:cstheme="minorBidi"/>
          <w:sz w:val="32"/>
          <w:szCs w:val="32"/>
          <w:lang w:val="en-US" w:eastAsia="zh-CN"/>
        </w:rPr>
        <w:t>6.负责全旗环境污染防治的监督管理。拟订全旗各类环境要素污染防治的制度并组织实施；牵头组织有关部门监督管理全旗饮用水水源地环境保护工作；组织开展苏木乡镇环境综合整治工作。</w:t>
      </w:r>
    </w:p>
    <w:p w14:paraId="65C67F9B">
      <w:pPr>
        <w:spacing w:line="600" w:lineRule="exact"/>
        <w:ind w:firstLine="640" w:firstLineChars="200"/>
        <w:rPr>
          <w:rFonts w:hint="eastAsia" w:ascii="仿宋_GB2312" w:hAnsi="仿宋_GB2312" w:eastAsia="仿宋_GB2312" w:cstheme="minorBidi"/>
          <w:sz w:val="32"/>
          <w:szCs w:val="32"/>
          <w:lang w:val="en-US" w:eastAsia="zh-CN"/>
        </w:rPr>
      </w:pPr>
      <w:r>
        <w:rPr>
          <w:rFonts w:hint="eastAsia" w:ascii="仿宋_GB2312" w:hAnsi="仿宋_GB2312" w:eastAsia="仿宋_GB2312" w:cstheme="minorBidi"/>
          <w:sz w:val="32"/>
          <w:szCs w:val="32"/>
          <w:lang w:val="en-US" w:eastAsia="zh-CN"/>
        </w:rPr>
        <w:t>7.指导、协调、监督全旗生态保护工作。组织评估生态环境质量状况；监督自然资源开发利用、生态环境建设、生态破坏恢复和生物技术环境安全；指导、协调、监督牧区环境保护工作和各种类型的自然保护区、风景名胜区、森林公园的环境保护工作；协调和监督全旗野生动植物保护、湿地环境保护、荒漠化防治工作；牵头负责生物物种（含遗传资源）保护工作，组织协调生物多样性保护。</w:t>
      </w:r>
    </w:p>
    <w:p w14:paraId="7EA710B5">
      <w:pPr>
        <w:spacing w:line="600" w:lineRule="exact"/>
        <w:ind w:firstLine="640" w:firstLineChars="200"/>
        <w:rPr>
          <w:rFonts w:hint="eastAsia" w:ascii="仿宋_GB2312" w:hAnsi="仿宋_GB2312" w:eastAsia="仿宋_GB2312" w:cstheme="minorBidi"/>
          <w:sz w:val="32"/>
          <w:szCs w:val="32"/>
          <w:lang w:val="en-US" w:eastAsia="zh-CN"/>
        </w:rPr>
      </w:pPr>
      <w:r>
        <w:rPr>
          <w:rFonts w:hint="eastAsia" w:ascii="仿宋_GB2312" w:hAnsi="仿宋_GB2312" w:eastAsia="仿宋_GB2312" w:cstheme="minorBidi"/>
          <w:sz w:val="32"/>
          <w:szCs w:val="32"/>
          <w:lang w:val="en-US" w:eastAsia="zh-CN"/>
        </w:rPr>
        <w:t>8.负责全旗核安全和辐射安全的监督管理。拟订全旗有关政策、规划、标准并组织实施；负责核事故、辐射环境事故应急处理工作；监督管理核设施安全、辐射污染防治工作。</w:t>
      </w:r>
    </w:p>
    <w:p w14:paraId="55132DA6">
      <w:pPr>
        <w:spacing w:line="600" w:lineRule="exact"/>
        <w:ind w:firstLine="640" w:firstLineChars="200"/>
        <w:rPr>
          <w:rFonts w:hint="eastAsia" w:ascii="仿宋_GB2312" w:hAnsi="仿宋_GB2312" w:eastAsia="仿宋_GB2312" w:cstheme="minorBidi"/>
          <w:sz w:val="32"/>
          <w:szCs w:val="32"/>
          <w:lang w:val="en-US" w:eastAsia="zh-CN"/>
        </w:rPr>
      </w:pPr>
      <w:r>
        <w:rPr>
          <w:rFonts w:hint="eastAsia" w:ascii="仿宋_GB2312" w:hAnsi="仿宋_GB2312" w:eastAsia="仿宋_GB2312" w:cstheme="minorBidi"/>
          <w:sz w:val="32"/>
          <w:szCs w:val="32"/>
          <w:lang w:val="en-US" w:eastAsia="zh-CN"/>
        </w:rPr>
        <w:t>9.负责全旗环境统计、环境监测、环境质量分析预测和信息发布。制定全旗环境统计、监测和信息发布的制度并组织实施；组织建设和管理全旗环境监测网和环境信息网，组织环境质量状况调查评估。</w:t>
      </w:r>
    </w:p>
    <w:p w14:paraId="04D27071">
      <w:pPr>
        <w:spacing w:line="600" w:lineRule="exact"/>
        <w:ind w:firstLine="640" w:firstLineChars="200"/>
        <w:rPr>
          <w:rFonts w:hint="eastAsia" w:ascii="仿宋_GB2312" w:hAnsi="仿宋_GB2312" w:eastAsia="仿宋_GB2312" w:cstheme="minorBidi"/>
          <w:sz w:val="32"/>
          <w:szCs w:val="32"/>
          <w:lang w:val="en-US" w:eastAsia="zh-CN"/>
        </w:rPr>
      </w:pPr>
      <w:r>
        <w:rPr>
          <w:rFonts w:hint="eastAsia" w:ascii="仿宋_GB2312" w:hAnsi="仿宋_GB2312" w:eastAsia="仿宋_GB2312" w:cstheme="minorBidi"/>
          <w:sz w:val="32"/>
          <w:szCs w:val="32"/>
          <w:lang w:val="en-US" w:eastAsia="zh-CN"/>
        </w:rPr>
        <w:t>10.负责全旗环境保护科技工作。组织全旗环境保护重大科学研究和技术工程示范；负责环境保护产业发展，参与指导、推动循环经济和清洁生产工作。</w:t>
      </w:r>
    </w:p>
    <w:p w14:paraId="241BE704">
      <w:pPr>
        <w:spacing w:line="600" w:lineRule="exact"/>
        <w:ind w:firstLine="640" w:firstLineChars="200"/>
        <w:rPr>
          <w:rFonts w:hint="eastAsia" w:ascii="仿宋_GB2312" w:hAnsi="仿宋_GB2312" w:eastAsia="仿宋_GB2312" w:cstheme="minorBidi"/>
          <w:sz w:val="32"/>
          <w:szCs w:val="32"/>
          <w:lang w:val="en-US" w:eastAsia="zh-CN"/>
        </w:rPr>
      </w:pPr>
      <w:r>
        <w:rPr>
          <w:rFonts w:hint="eastAsia" w:ascii="仿宋_GB2312" w:hAnsi="仿宋_GB2312" w:eastAsia="仿宋_GB2312" w:cstheme="minorBidi"/>
          <w:sz w:val="32"/>
          <w:szCs w:val="32"/>
          <w:lang w:val="en-US" w:eastAsia="zh-CN"/>
        </w:rPr>
        <w:t>12.组织、指导、协调全旗环境保护宣传教育工作。拟订并组织实施全旗环境保护宣传教育规划、计划，推动公众和社会组织参与环境保护。</w:t>
      </w:r>
    </w:p>
    <w:p w14:paraId="4EDE526D">
      <w:pPr>
        <w:numPr>
          <w:ilvl w:val="0"/>
          <w:numId w:val="1"/>
        </w:numPr>
        <w:spacing w:line="600" w:lineRule="exact"/>
        <w:ind w:left="17" w:leftChars="8" w:firstLine="624" w:firstLineChars="195"/>
        <w:outlineLvl w:val="2"/>
        <w:rPr>
          <w:rFonts w:eastAsia="黑体" w:cs="黑体"/>
          <w:sz w:val="32"/>
          <w:szCs w:val="36"/>
        </w:rPr>
      </w:pPr>
      <w:r>
        <w:rPr>
          <w:rFonts w:hint="eastAsia" w:eastAsia="黑体" w:cs="黑体"/>
          <w:sz w:val="32"/>
          <w:szCs w:val="36"/>
        </w:rPr>
        <w:t>单位机构设置及预算单位构成情况</w:t>
      </w:r>
    </w:p>
    <w:p w14:paraId="098FEA16">
      <w:pPr>
        <w:spacing w:line="600" w:lineRule="exact"/>
        <w:ind w:firstLine="640" w:firstLineChars="200"/>
        <w:rPr>
          <w:rFonts w:hint="eastAsia" w:eastAsia="仿宋_GB2312" w:cstheme="minorBidi"/>
          <w:sz w:val="32"/>
          <w:szCs w:val="32"/>
          <w:u w:val="none"/>
        </w:rPr>
      </w:pPr>
      <w:r>
        <w:rPr>
          <w:rFonts w:hint="eastAsia" w:eastAsia="仿宋_GB2312" w:cstheme="minorBidi"/>
          <w:sz w:val="32"/>
          <w:szCs w:val="32"/>
          <w:u w:val="none"/>
        </w:rPr>
        <w:t>1．根据单位职责分工，本单位内设</w:t>
      </w:r>
      <w:r>
        <w:rPr>
          <w:rFonts w:hint="eastAsia" w:eastAsia="仿宋_GB2312" w:cstheme="minorBidi"/>
          <w:color w:val="auto"/>
          <w:sz w:val="32"/>
          <w:szCs w:val="32"/>
          <w:u w:val="none"/>
        </w:rPr>
        <w:t>机构包括</w:t>
      </w:r>
      <w:r>
        <w:rPr>
          <w:rFonts w:hint="eastAsia" w:ascii="仿宋_GB2312" w:hAnsi="仿宋_GB2312" w:eastAsia="仿宋_GB2312" w:cstheme="minorBidi"/>
          <w:color w:val="auto"/>
          <w:sz w:val="32"/>
          <w:szCs w:val="32"/>
          <w:u w:val="none"/>
          <w:lang w:eastAsia="zh-CN"/>
        </w:rPr>
        <w:t>局办公室、</w:t>
      </w:r>
      <w:r>
        <w:rPr>
          <w:rFonts w:hint="eastAsia" w:ascii="仿宋_GB2312" w:hAnsi="仿宋_GB2312" w:eastAsia="仿宋_GB2312" w:cstheme="minorBidi"/>
          <w:color w:val="auto"/>
          <w:sz w:val="32"/>
          <w:szCs w:val="32"/>
          <w:u w:val="none"/>
          <w:lang w:val="en-US" w:eastAsia="zh-CN"/>
        </w:rPr>
        <w:t>综合室</w:t>
      </w:r>
      <w:r>
        <w:rPr>
          <w:rFonts w:hint="eastAsia" w:ascii="仿宋_GB2312" w:hAnsi="仿宋_GB2312" w:eastAsia="仿宋_GB2312" w:cstheme="minorBidi"/>
          <w:color w:val="auto"/>
          <w:sz w:val="32"/>
          <w:szCs w:val="32"/>
          <w:u w:val="none"/>
          <w:lang w:eastAsia="zh-CN"/>
        </w:rPr>
        <w:t>、污染</w:t>
      </w:r>
      <w:r>
        <w:rPr>
          <w:rFonts w:hint="eastAsia" w:ascii="仿宋_GB2312" w:hAnsi="仿宋_GB2312" w:eastAsia="仿宋_GB2312" w:cstheme="minorBidi"/>
          <w:color w:val="auto"/>
          <w:sz w:val="32"/>
          <w:szCs w:val="32"/>
          <w:u w:val="none"/>
          <w:lang w:val="en-US" w:eastAsia="zh-CN"/>
        </w:rPr>
        <w:t>控制室</w:t>
      </w:r>
      <w:r>
        <w:rPr>
          <w:rFonts w:hint="eastAsia" w:eastAsia="仿宋_GB2312" w:cstheme="minorBidi"/>
          <w:color w:val="auto"/>
          <w:sz w:val="32"/>
          <w:szCs w:val="32"/>
          <w:u w:val="none"/>
        </w:rPr>
        <w:t>。本单位下属单位包括：</w:t>
      </w:r>
      <w:r>
        <w:rPr>
          <w:rFonts w:hint="eastAsia" w:ascii="仿宋_GB2312" w:hAnsi="仿宋_GB2312" w:eastAsia="仿宋_GB2312" w:cstheme="minorBidi"/>
          <w:color w:val="auto"/>
          <w:sz w:val="32"/>
          <w:szCs w:val="32"/>
          <w:lang w:val="en-US" w:eastAsia="zh-CN"/>
        </w:rPr>
        <w:t>鄂温克族自治旗生态环境监测中心和鄂温克族自治旗生态环</w:t>
      </w:r>
      <w:r>
        <w:rPr>
          <w:rFonts w:hint="eastAsia" w:ascii="仿宋_GB2312" w:hAnsi="仿宋_GB2312" w:eastAsia="仿宋_GB2312" w:cstheme="minorBidi"/>
          <w:sz w:val="32"/>
          <w:szCs w:val="32"/>
          <w:lang w:val="en-US" w:eastAsia="zh-CN"/>
        </w:rPr>
        <w:t>境行政综合执法大队</w:t>
      </w:r>
      <w:r>
        <w:rPr>
          <w:rFonts w:hint="eastAsia" w:ascii="仿宋_GB2312" w:hAnsi="仿宋_GB2312" w:eastAsia="仿宋_GB2312" w:cstheme="minorBidi"/>
          <w:sz w:val="32"/>
          <w:szCs w:val="32"/>
          <w:u w:val="none"/>
          <w:lang w:eastAsia="zh-CN"/>
        </w:rPr>
        <w:t>两个事业单位</w:t>
      </w:r>
      <w:r>
        <w:rPr>
          <w:rFonts w:hint="eastAsia" w:eastAsia="仿宋_GB2312" w:cstheme="minorBidi"/>
          <w:sz w:val="32"/>
          <w:szCs w:val="32"/>
          <w:u w:val="none"/>
        </w:rPr>
        <w:t>。</w:t>
      </w:r>
    </w:p>
    <w:p w14:paraId="75E3E860">
      <w:pPr>
        <w:spacing w:line="600" w:lineRule="exact"/>
        <w:ind w:firstLine="640" w:firstLineChars="200"/>
        <w:rPr>
          <w:rFonts w:ascii="仿宋_GB2312" w:hAnsi="仿宋_GB2312" w:eastAsia="仿宋_GB2312" w:cs="仿宋_GB2312"/>
          <w:b/>
          <w:bCs/>
          <w:sz w:val="32"/>
          <w:szCs w:val="32"/>
          <w:u w:val="none"/>
        </w:rPr>
      </w:pPr>
      <w:r>
        <w:rPr>
          <w:rFonts w:hint="eastAsia" w:eastAsia="仿宋_GB2312" w:cstheme="minorBidi"/>
          <w:sz w:val="32"/>
          <w:szCs w:val="32"/>
          <w:u w:val="none"/>
        </w:rPr>
        <w:t>2．从预算单位构成看，纳入本单位</w:t>
      </w:r>
      <w:r>
        <w:rPr>
          <w:rFonts w:hint="eastAsia" w:eastAsia="仿宋_GB2312" w:cstheme="minorBidi"/>
          <w:sz w:val="32"/>
          <w:szCs w:val="32"/>
          <w:u w:val="none"/>
          <w:lang w:val="en-US" w:eastAsia="zh-CN"/>
        </w:rPr>
        <w:t>2025</w:t>
      </w:r>
      <w:r>
        <w:rPr>
          <w:rFonts w:hint="eastAsia" w:eastAsia="仿宋_GB2312" w:cstheme="minorBidi"/>
          <w:sz w:val="32"/>
          <w:szCs w:val="32"/>
          <w:u w:val="none"/>
        </w:rPr>
        <w:t>年部门汇总预算编制范围的预算单位共计</w:t>
      </w:r>
      <w:r>
        <w:rPr>
          <w:rFonts w:hint="eastAsia" w:ascii="仿宋_GB2312" w:hAnsi="仿宋_GB2312" w:eastAsia="仿宋_GB2312" w:cs="仿宋"/>
          <w:sz w:val="32"/>
          <w:szCs w:val="32"/>
          <w:u w:val="none"/>
          <w:lang w:val="en-US" w:eastAsia="zh-CN"/>
        </w:rPr>
        <w:t>3</w:t>
      </w:r>
      <w:r>
        <w:rPr>
          <w:rFonts w:hint="eastAsia" w:eastAsia="仿宋_GB2312" w:cstheme="minorBidi"/>
          <w:sz w:val="32"/>
          <w:szCs w:val="32"/>
          <w:u w:val="none"/>
        </w:rPr>
        <w:t>家，具体包括：</w:t>
      </w:r>
      <w:r>
        <w:rPr>
          <w:rFonts w:hint="eastAsia" w:ascii="仿宋_GB2312" w:hAnsi="仿宋_GB2312" w:eastAsia="仿宋_GB2312" w:cs="仿宋"/>
          <w:sz w:val="32"/>
          <w:szCs w:val="32"/>
          <w:u w:val="none"/>
          <w:lang w:eastAsia="zh-CN"/>
        </w:rPr>
        <w:t>呼伦贝尔市生态环境局</w:t>
      </w:r>
      <w:r>
        <w:rPr>
          <w:rFonts w:hint="eastAsia" w:ascii="仿宋_GB2312" w:hAnsi="仿宋_GB2312" w:eastAsia="仿宋_GB2312" w:cs="仿宋"/>
          <w:sz w:val="32"/>
          <w:szCs w:val="32"/>
          <w:u w:val="none"/>
          <w:lang w:val="en-US" w:eastAsia="zh-CN"/>
        </w:rPr>
        <w:t>鄂温克</w:t>
      </w:r>
      <w:r>
        <w:rPr>
          <w:rFonts w:hint="eastAsia" w:ascii="仿宋_GB2312" w:hAnsi="仿宋_GB2312" w:eastAsia="仿宋_GB2312" w:cs="仿宋"/>
          <w:sz w:val="32"/>
          <w:szCs w:val="32"/>
          <w:u w:val="none"/>
          <w:lang w:eastAsia="zh-CN"/>
        </w:rPr>
        <w:t>族自治旗分局</w:t>
      </w:r>
      <w:r>
        <w:rPr>
          <w:rFonts w:hint="eastAsia" w:eastAsia="仿宋_GB2312" w:cstheme="minorBidi"/>
          <w:sz w:val="32"/>
          <w:szCs w:val="32"/>
          <w:u w:val="none"/>
        </w:rPr>
        <w:t>、</w:t>
      </w:r>
      <w:r>
        <w:rPr>
          <w:rFonts w:hint="eastAsia" w:ascii="仿宋_GB2312" w:hAnsi="仿宋_GB2312" w:eastAsia="仿宋_GB2312" w:cstheme="minorBidi"/>
          <w:sz w:val="32"/>
          <w:szCs w:val="32"/>
          <w:lang w:val="en-US" w:eastAsia="zh-CN"/>
        </w:rPr>
        <w:t>鄂温克族自治旗生态环境监测中心和鄂温克族自治旗生态环境行政综合执法大队。</w:t>
      </w:r>
      <w:r>
        <w:rPr>
          <w:rFonts w:hint="eastAsia" w:eastAsia="仿宋_GB2312" w:cstheme="minorBidi"/>
          <w:sz w:val="32"/>
          <w:szCs w:val="32"/>
          <w:u w:val="none"/>
        </w:rPr>
        <w:t>详细情况见表：</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2"/>
        <w:gridCol w:w="3442"/>
        <w:gridCol w:w="4418"/>
      </w:tblGrid>
      <w:tr w14:paraId="4D0B78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2" w:type="dxa"/>
          </w:tcPr>
          <w:p w14:paraId="51F51FD6">
            <w:pPr>
              <w:widowControl/>
              <w:jc w:val="center"/>
              <w:rPr>
                <w:rFonts w:ascii="仿宋" w:hAnsi="仿宋" w:eastAsia="仿宋" w:cs="仿宋"/>
                <w:color w:val="000000"/>
                <w:kern w:val="0"/>
                <w:sz w:val="31"/>
                <w:szCs w:val="31"/>
                <w:u w:val="none"/>
                <w:lang w:bidi="ar"/>
              </w:rPr>
            </w:pPr>
            <w:r>
              <w:rPr>
                <w:rFonts w:hint="eastAsia" w:eastAsia="仿宋_GB2312" w:cs="仿宋"/>
                <w:color w:val="000000"/>
                <w:kern w:val="0"/>
                <w:sz w:val="31"/>
                <w:szCs w:val="31"/>
                <w:u w:val="none"/>
                <w:lang w:bidi="ar"/>
              </w:rPr>
              <w:t>序号</w:t>
            </w:r>
          </w:p>
        </w:tc>
        <w:tc>
          <w:tcPr>
            <w:tcW w:w="3442" w:type="dxa"/>
            <w:vAlign w:val="center"/>
          </w:tcPr>
          <w:p w14:paraId="6A861A8F">
            <w:pPr>
              <w:widowControl/>
              <w:jc w:val="center"/>
              <w:rPr>
                <w:rFonts w:ascii="仿宋" w:hAnsi="仿宋" w:eastAsia="仿宋" w:cs="仿宋"/>
                <w:color w:val="000000"/>
                <w:kern w:val="0"/>
                <w:sz w:val="31"/>
                <w:szCs w:val="31"/>
                <w:u w:val="none"/>
                <w:lang w:bidi="ar"/>
              </w:rPr>
            </w:pPr>
            <w:r>
              <w:rPr>
                <w:rFonts w:hint="eastAsia" w:eastAsia="仿宋_GB2312" w:cs="仿宋"/>
                <w:color w:val="000000"/>
                <w:kern w:val="0"/>
                <w:sz w:val="31"/>
                <w:szCs w:val="31"/>
                <w:u w:val="none"/>
                <w:lang w:bidi="ar"/>
              </w:rPr>
              <w:t>单位名称</w:t>
            </w:r>
          </w:p>
        </w:tc>
        <w:tc>
          <w:tcPr>
            <w:tcW w:w="4418" w:type="dxa"/>
            <w:vAlign w:val="center"/>
          </w:tcPr>
          <w:p w14:paraId="78156C15">
            <w:pPr>
              <w:widowControl/>
              <w:jc w:val="center"/>
              <w:rPr>
                <w:rFonts w:ascii="仿宋" w:hAnsi="仿宋" w:eastAsia="仿宋" w:cs="仿宋"/>
                <w:color w:val="000000"/>
                <w:kern w:val="0"/>
                <w:sz w:val="31"/>
                <w:szCs w:val="31"/>
                <w:u w:val="none"/>
                <w:lang w:bidi="ar"/>
              </w:rPr>
            </w:pPr>
            <w:r>
              <w:rPr>
                <w:rFonts w:hint="eastAsia" w:eastAsia="仿宋_GB2312" w:cs="仿宋"/>
                <w:color w:val="000000"/>
                <w:kern w:val="0"/>
                <w:sz w:val="31"/>
                <w:szCs w:val="31"/>
                <w:u w:val="none"/>
                <w:lang w:bidi="ar"/>
              </w:rPr>
              <w:t>单位性质</w:t>
            </w:r>
          </w:p>
        </w:tc>
      </w:tr>
      <w:tr w14:paraId="1B50FE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62" w:type="dxa"/>
            <w:vAlign w:val="center"/>
          </w:tcPr>
          <w:p w14:paraId="57CE9EC0">
            <w:pPr>
              <w:widowControl/>
              <w:jc w:val="center"/>
              <w:rPr>
                <w:rFonts w:ascii="仿宋" w:hAnsi="仿宋" w:eastAsia="仿宋" w:cs="仿宋"/>
                <w:color w:val="000000"/>
                <w:kern w:val="0"/>
                <w:sz w:val="31"/>
                <w:szCs w:val="31"/>
                <w:u w:val="none"/>
                <w:lang w:bidi="ar"/>
              </w:rPr>
            </w:pPr>
            <w:r>
              <w:rPr>
                <w:rFonts w:hint="eastAsia" w:eastAsia="仿宋_GB2312" w:cs="仿宋"/>
                <w:color w:val="000000"/>
                <w:kern w:val="0"/>
                <w:sz w:val="31"/>
                <w:szCs w:val="31"/>
                <w:u w:val="none"/>
                <w:lang w:bidi="ar"/>
              </w:rPr>
              <w:t>1</w:t>
            </w:r>
          </w:p>
        </w:tc>
        <w:tc>
          <w:tcPr>
            <w:tcW w:w="3442" w:type="dxa"/>
          </w:tcPr>
          <w:p w14:paraId="677CD33F">
            <w:pPr>
              <w:widowControl/>
              <w:jc w:val="left"/>
              <w:rPr>
                <w:rFonts w:hint="default" w:ascii="仿宋" w:hAnsi="仿宋" w:eastAsia="仿宋" w:cs="仿宋"/>
                <w:color w:val="000000"/>
                <w:kern w:val="0"/>
                <w:sz w:val="31"/>
                <w:szCs w:val="31"/>
                <w:u w:val="none"/>
                <w:lang w:val="en-US" w:eastAsia="zh-CN" w:bidi="ar"/>
              </w:rPr>
            </w:pPr>
            <w:r>
              <w:rPr>
                <w:rFonts w:hint="eastAsia" w:ascii="仿宋" w:hAnsi="仿宋" w:eastAsia="仿宋" w:cs="仿宋"/>
                <w:color w:val="000000"/>
                <w:kern w:val="0"/>
                <w:sz w:val="31"/>
                <w:szCs w:val="31"/>
                <w:u w:val="none"/>
                <w:lang w:val="en-US" w:eastAsia="zh-CN" w:bidi="ar"/>
              </w:rPr>
              <w:t>呼伦贝尔市生态环境局鄂温克族自治旗分局</w:t>
            </w:r>
          </w:p>
        </w:tc>
        <w:tc>
          <w:tcPr>
            <w:tcW w:w="4418" w:type="dxa"/>
          </w:tcPr>
          <w:p w14:paraId="761AC461">
            <w:pPr>
              <w:widowControl/>
              <w:jc w:val="left"/>
              <w:rPr>
                <w:rFonts w:ascii="仿宋" w:hAnsi="仿宋" w:eastAsia="仿宋" w:cs="仿宋"/>
                <w:color w:val="000000"/>
                <w:kern w:val="0"/>
                <w:sz w:val="31"/>
                <w:szCs w:val="31"/>
                <w:u w:val="none"/>
                <w:lang w:bidi="ar"/>
              </w:rPr>
            </w:pPr>
            <w:r>
              <w:rPr>
                <w:rFonts w:hint="eastAsia" w:eastAsia="仿宋_GB2312" w:cs="仿宋"/>
                <w:color w:val="000000"/>
                <w:kern w:val="0"/>
                <w:sz w:val="31"/>
                <w:szCs w:val="31"/>
                <w:u w:val="none"/>
                <w:lang w:bidi="ar"/>
              </w:rPr>
              <w:t>财政拨款的行政单位</w:t>
            </w:r>
          </w:p>
        </w:tc>
      </w:tr>
      <w:tr w14:paraId="15F0E0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2" w:type="dxa"/>
            <w:vAlign w:val="center"/>
          </w:tcPr>
          <w:p w14:paraId="6FD18011">
            <w:pPr>
              <w:widowControl/>
              <w:jc w:val="center"/>
              <w:rPr>
                <w:rFonts w:ascii="仿宋" w:hAnsi="仿宋" w:eastAsia="仿宋" w:cs="仿宋"/>
                <w:color w:val="000000"/>
                <w:kern w:val="0"/>
                <w:sz w:val="31"/>
                <w:szCs w:val="31"/>
                <w:u w:val="none"/>
                <w:lang w:bidi="ar"/>
              </w:rPr>
            </w:pPr>
            <w:r>
              <w:rPr>
                <w:rFonts w:hint="eastAsia" w:eastAsia="仿宋_GB2312" w:cs="仿宋"/>
                <w:color w:val="000000"/>
                <w:kern w:val="0"/>
                <w:sz w:val="31"/>
                <w:szCs w:val="31"/>
                <w:u w:val="none"/>
                <w:lang w:bidi="ar"/>
              </w:rPr>
              <w:t>2</w:t>
            </w:r>
          </w:p>
        </w:tc>
        <w:tc>
          <w:tcPr>
            <w:tcW w:w="3442" w:type="dxa"/>
          </w:tcPr>
          <w:p w14:paraId="0F9538B2">
            <w:pPr>
              <w:widowControl/>
              <w:jc w:val="left"/>
              <w:rPr>
                <w:rFonts w:ascii="仿宋" w:hAnsi="仿宋" w:eastAsia="仿宋" w:cs="仿宋"/>
                <w:color w:val="000000"/>
                <w:kern w:val="0"/>
                <w:sz w:val="31"/>
                <w:szCs w:val="31"/>
                <w:u w:val="none"/>
                <w:lang w:bidi="ar"/>
              </w:rPr>
            </w:pPr>
            <w:r>
              <w:rPr>
                <w:rFonts w:hint="eastAsia" w:ascii="仿宋_GB2312" w:hAnsi="仿宋_GB2312" w:eastAsia="仿宋_GB2312" w:cstheme="minorBidi"/>
                <w:sz w:val="32"/>
                <w:szCs w:val="32"/>
                <w:lang w:val="en-US" w:eastAsia="zh-CN"/>
              </w:rPr>
              <w:t>鄂温克族自治旗生态环境行政综合执法大队</w:t>
            </w:r>
          </w:p>
        </w:tc>
        <w:tc>
          <w:tcPr>
            <w:tcW w:w="4418" w:type="dxa"/>
          </w:tcPr>
          <w:p w14:paraId="31E9614C">
            <w:pPr>
              <w:widowControl/>
              <w:jc w:val="left"/>
              <w:rPr>
                <w:rFonts w:ascii="仿宋" w:hAnsi="仿宋" w:eastAsia="仿宋" w:cs="仿宋"/>
                <w:color w:val="000000"/>
                <w:kern w:val="0"/>
                <w:sz w:val="31"/>
                <w:szCs w:val="31"/>
                <w:u w:val="none"/>
                <w:lang w:bidi="ar"/>
              </w:rPr>
            </w:pPr>
            <w:r>
              <w:rPr>
                <w:rFonts w:hint="eastAsia" w:eastAsia="仿宋_GB2312" w:cs="仿宋"/>
                <w:color w:val="000000"/>
                <w:kern w:val="0"/>
                <w:sz w:val="31"/>
                <w:szCs w:val="31"/>
                <w:u w:val="none"/>
                <w:lang w:bidi="ar"/>
              </w:rPr>
              <w:t>参照公务员法管理的事业单位</w:t>
            </w:r>
          </w:p>
        </w:tc>
      </w:tr>
      <w:tr w14:paraId="095749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62" w:type="dxa"/>
            <w:vAlign w:val="center"/>
          </w:tcPr>
          <w:p w14:paraId="4009CF06">
            <w:pPr>
              <w:widowControl/>
              <w:jc w:val="center"/>
              <w:rPr>
                <w:rFonts w:ascii="仿宋" w:hAnsi="仿宋" w:eastAsia="仿宋" w:cs="仿宋"/>
                <w:color w:val="000000"/>
                <w:kern w:val="0"/>
                <w:sz w:val="31"/>
                <w:szCs w:val="31"/>
                <w:u w:val="none"/>
                <w:lang w:bidi="ar"/>
              </w:rPr>
            </w:pPr>
            <w:r>
              <w:rPr>
                <w:rFonts w:hint="eastAsia" w:eastAsia="仿宋_GB2312" w:cs="仿宋"/>
                <w:color w:val="000000"/>
                <w:kern w:val="0"/>
                <w:sz w:val="31"/>
                <w:szCs w:val="31"/>
                <w:u w:val="none"/>
                <w:lang w:bidi="ar"/>
              </w:rPr>
              <w:t>3</w:t>
            </w:r>
          </w:p>
        </w:tc>
        <w:tc>
          <w:tcPr>
            <w:tcW w:w="3442" w:type="dxa"/>
          </w:tcPr>
          <w:p w14:paraId="149F7AF4">
            <w:pPr>
              <w:widowControl/>
              <w:jc w:val="left"/>
              <w:rPr>
                <w:rFonts w:ascii="仿宋" w:hAnsi="仿宋" w:eastAsia="仿宋" w:cs="仿宋"/>
                <w:color w:val="000000"/>
                <w:kern w:val="0"/>
                <w:sz w:val="31"/>
                <w:szCs w:val="31"/>
                <w:u w:val="none"/>
                <w:lang w:bidi="ar"/>
              </w:rPr>
            </w:pPr>
            <w:r>
              <w:rPr>
                <w:rFonts w:hint="eastAsia" w:ascii="仿宋_GB2312" w:hAnsi="仿宋_GB2312" w:eastAsia="仿宋_GB2312" w:cstheme="minorBidi"/>
                <w:sz w:val="32"/>
                <w:szCs w:val="32"/>
                <w:lang w:val="en-US" w:eastAsia="zh-CN"/>
              </w:rPr>
              <w:t>鄂温克族自治旗生态环境监测中心</w:t>
            </w:r>
          </w:p>
        </w:tc>
        <w:tc>
          <w:tcPr>
            <w:tcW w:w="4418" w:type="dxa"/>
          </w:tcPr>
          <w:p w14:paraId="35796D48">
            <w:pPr>
              <w:widowControl/>
              <w:jc w:val="left"/>
              <w:rPr>
                <w:rFonts w:ascii="仿宋" w:hAnsi="仿宋" w:eastAsia="仿宋" w:cs="仿宋"/>
                <w:color w:val="000000"/>
                <w:kern w:val="0"/>
                <w:sz w:val="31"/>
                <w:szCs w:val="31"/>
                <w:u w:val="none"/>
                <w:lang w:bidi="ar"/>
              </w:rPr>
            </w:pPr>
            <w:r>
              <w:rPr>
                <w:rFonts w:hint="eastAsia" w:eastAsia="仿宋_GB2312" w:cs="仿宋"/>
                <w:color w:val="000000"/>
                <w:kern w:val="0"/>
                <w:sz w:val="31"/>
                <w:szCs w:val="31"/>
                <w:u w:val="none"/>
                <w:lang w:bidi="ar"/>
              </w:rPr>
              <w:t>公益一类事业单位</w:t>
            </w:r>
          </w:p>
        </w:tc>
      </w:tr>
    </w:tbl>
    <w:p w14:paraId="6B6FBE1A">
      <w:pPr>
        <w:numPr>
          <w:ilvl w:val="0"/>
          <w:numId w:val="1"/>
        </w:numPr>
        <w:spacing w:line="600" w:lineRule="exact"/>
        <w:ind w:left="17" w:leftChars="8" w:firstLine="624" w:firstLineChars="195"/>
        <w:outlineLvl w:val="2"/>
        <w:rPr>
          <w:rFonts w:eastAsia="黑体" w:cs="黑体"/>
          <w:color w:val="auto"/>
          <w:sz w:val="32"/>
          <w:szCs w:val="36"/>
        </w:rPr>
      </w:pPr>
      <w:r>
        <w:rPr>
          <w:rFonts w:hint="eastAsia" w:ascii="仿宋_GB2312" w:hAnsi="仿宋_GB2312" w:eastAsia="黑体" w:cs="黑体"/>
          <w:color w:val="auto"/>
          <w:sz w:val="32"/>
          <w:szCs w:val="36"/>
          <w:lang w:val="en-US" w:eastAsia="zh-CN"/>
        </w:rPr>
        <w:t>2025</w:t>
      </w:r>
      <w:r>
        <w:rPr>
          <w:rFonts w:hint="eastAsia" w:eastAsia="黑体" w:cs="黑体"/>
          <w:color w:val="auto"/>
          <w:sz w:val="32"/>
          <w:szCs w:val="36"/>
        </w:rPr>
        <w:t>年度单位主要工作任务及目标</w:t>
      </w:r>
    </w:p>
    <w:p w14:paraId="39772351">
      <w:pPr>
        <w:pStyle w:val="4"/>
        <w:tabs>
          <w:tab w:val="left" w:pos="1389"/>
          <w:tab w:val="left" w:pos="4911"/>
          <w:tab w:val="left" w:pos="5898"/>
        </w:tabs>
        <w:spacing w:after="0" w:line="600" w:lineRule="exact"/>
        <w:ind w:firstLine="640" w:firstLineChars="200"/>
        <w:rPr>
          <w:rFonts w:hint="eastAsia" w:eastAsia="仿宋_GB2312"/>
          <w:sz w:val="32"/>
          <w:szCs w:val="32"/>
          <w:u w:val="none"/>
          <w:lang w:val="en-US" w:eastAsia="zh-CN"/>
        </w:rPr>
      </w:pPr>
      <w:r>
        <w:rPr>
          <w:rFonts w:hint="eastAsia" w:eastAsia="仿宋_GB2312"/>
          <w:sz w:val="32"/>
          <w:szCs w:val="32"/>
          <w:u w:val="none"/>
          <w:lang w:val="en-US" w:eastAsia="zh-CN"/>
        </w:rPr>
        <w:t>（一）持续打好污染防治攻坚战。继续加强无组织排放监督管理，严格落实减排措施。持续推进挥发性有机污染物治理监督，</w:t>
      </w:r>
      <w:bookmarkStart w:id="4" w:name="_GoBack"/>
      <w:bookmarkEnd w:id="4"/>
      <w:r>
        <w:rPr>
          <w:rFonts w:hint="eastAsia" w:eastAsia="仿宋_GB2312"/>
          <w:sz w:val="32"/>
          <w:szCs w:val="32"/>
          <w:u w:val="none"/>
          <w:lang w:val="en-US" w:eastAsia="zh-CN"/>
        </w:rPr>
        <w:t>保证达标排放。加强与职能部门配合，积极推进牧区生活污水治理项目建设。加强工业企业入河排污口规范化建设管理，以及工业企业污水处理设施运行情况监督。持续加强危险废物、一般工业固体废物日常监管，开展危险废物、一般工业固体废物系统年报申报审批。积极对接旗自然资源部门，加大土地用途变更的地块监管。</w:t>
      </w:r>
    </w:p>
    <w:p w14:paraId="09B04932">
      <w:pPr>
        <w:pStyle w:val="4"/>
        <w:tabs>
          <w:tab w:val="left" w:pos="1389"/>
          <w:tab w:val="left" w:pos="4911"/>
          <w:tab w:val="left" w:pos="5898"/>
        </w:tabs>
        <w:spacing w:after="0" w:line="600" w:lineRule="exact"/>
        <w:ind w:firstLine="640" w:firstLineChars="200"/>
        <w:rPr>
          <w:rFonts w:hint="eastAsia" w:eastAsia="仿宋_GB2312"/>
          <w:sz w:val="32"/>
          <w:szCs w:val="32"/>
          <w:u w:val="none"/>
          <w:lang w:val="en-US" w:eastAsia="zh-CN"/>
        </w:rPr>
      </w:pPr>
      <w:r>
        <w:rPr>
          <w:rFonts w:hint="eastAsia" w:eastAsia="仿宋_GB2312"/>
          <w:sz w:val="32"/>
          <w:szCs w:val="32"/>
          <w:u w:val="none"/>
          <w:lang w:val="en-US" w:eastAsia="zh-CN"/>
        </w:rPr>
        <w:t>（二）加强环境监管能力建设。持续开展生态环境领域突出问题和风险隐患大排查、大整治，逐步扩大排查范围，制定详细整改计划，对整改工作进行跟踪督导，确保各项整改措施落到实处，取得实效。通过广泛征求群众意见，深入了解群众在生态环境方面遇到的急难愁盼问题，制定切实可行的解决方案，开展专项整治行动，坚决查处破坏生态环境的行为，切实保障群众生态环境权益。</w:t>
      </w:r>
    </w:p>
    <w:p w14:paraId="45086CC2">
      <w:pPr>
        <w:pStyle w:val="4"/>
        <w:tabs>
          <w:tab w:val="left" w:pos="1389"/>
          <w:tab w:val="left" w:pos="4911"/>
          <w:tab w:val="left" w:pos="5898"/>
        </w:tabs>
        <w:spacing w:after="0" w:line="600" w:lineRule="exact"/>
        <w:ind w:firstLine="640" w:firstLineChars="200"/>
        <w:rPr>
          <w:rFonts w:hint="eastAsia" w:eastAsia="仿宋_GB2312"/>
          <w:sz w:val="32"/>
          <w:szCs w:val="32"/>
          <w:u w:val="none"/>
          <w:lang w:val="en-US" w:eastAsia="zh-CN"/>
        </w:rPr>
      </w:pPr>
      <w:r>
        <w:rPr>
          <w:rFonts w:hint="eastAsia" w:eastAsia="仿宋_GB2312"/>
          <w:sz w:val="32"/>
          <w:szCs w:val="32"/>
          <w:u w:val="none"/>
          <w:lang w:val="en-US" w:eastAsia="zh-CN"/>
        </w:rPr>
        <w:t>（三）加快构建现代环境治理体系。履行和发挥筑牢我国北方重要生态安全屏障专项组办公室职责职能，推动各相关部门认真履行生态环境保护责任，有力推进筑牢我国北方重要生态安全屏障。</w:t>
      </w:r>
    </w:p>
    <w:p w14:paraId="7E256C75">
      <w:pPr>
        <w:pStyle w:val="2"/>
      </w:pPr>
    </w:p>
    <w:p w14:paraId="44ACD0B9">
      <w:pPr>
        <w:pStyle w:val="3"/>
        <w:tabs>
          <w:tab w:val="left" w:pos="4392"/>
        </w:tabs>
        <w:adjustRightInd/>
        <w:snapToGrid/>
        <w:spacing w:before="0" w:after="0" w:line="600" w:lineRule="exact"/>
        <w:ind w:firstLine="0" w:firstLineChars="0"/>
        <w:jc w:val="center"/>
        <w:rPr>
          <w:rFonts w:cs="方正小标宋简体" w:asciiTheme="majorEastAsia" w:hAnsiTheme="majorEastAsia" w:eastAsiaTheme="majorEastAsia"/>
          <w:bCs w:val="0"/>
          <w:sz w:val="36"/>
          <w:szCs w:val="36"/>
        </w:rPr>
      </w:pPr>
      <w:bookmarkStart w:id="1" w:name="_Toc21288"/>
      <w:r>
        <w:rPr>
          <w:rFonts w:hint="eastAsia" w:cs="方正小标宋简体" w:asciiTheme="majorEastAsia" w:hAnsiTheme="majorEastAsia" w:eastAsiaTheme="majorEastAsia"/>
          <w:bCs w:val="0"/>
          <w:sz w:val="36"/>
          <w:szCs w:val="36"/>
        </w:rPr>
        <w:t xml:space="preserve">第二部分  </w:t>
      </w:r>
      <w:r>
        <w:rPr>
          <w:rFonts w:hint="eastAsia" w:cs="方正小标宋简体" w:asciiTheme="majorEastAsia" w:hAnsiTheme="majorEastAsia" w:eastAsiaTheme="majorEastAsia"/>
          <w:bCs w:val="0"/>
          <w:sz w:val="36"/>
          <w:szCs w:val="36"/>
          <w:lang w:val="en-US" w:eastAsia="zh-CN"/>
        </w:rPr>
        <w:t>2025</w:t>
      </w:r>
      <w:r>
        <w:rPr>
          <w:rFonts w:hint="eastAsia" w:cs="方正小标宋简体" w:asciiTheme="majorEastAsia" w:hAnsiTheme="majorEastAsia" w:eastAsiaTheme="majorEastAsia"/>
          <w:bCs w:val="0"/>
          <w:sz w:val="36"/>
          <w:szCs w:val="36"/>
        </w:rPr>
        <w:t>年度单位预算情况说明</w:t>
      </w:r>
      <w:bookmarkEnd w:id="1"/>
    </w:p>
    <w:p w14:paraId="4CEC0EF2">
      <w:pPr>
        <w:spacing w:line="600" w:lineRule="exact"/>
        <w:rPr>
          <w:rFonts w:ascii="方正小标宋简体" w:hAnsi="方正小标宋简体" w:eastAsia="方正小标宋简体" w:cs="方正小标宋简体"/>
          <w:sz w:val="36"/>
          <w:szCs w:val="36"/>
        </w:rPr>
      </w:pPr>
    </w:p>
    <w:p w14:paraId="7BA30D39">
      <w:pPr>
        <w:spacing w:line="600" w:lineRule="exact"/>
        <w:ind w:firstLine="640" w:firstLineChars="200"/>
        <w:outlineLvl w:val="2"/>
        <w:rPr>
          <w:rFonts w:eastAsia="黑体" w:cs="黑体"/>
          <w:sz w:val="32"/>
          <w:szCs w:val="36"/>
        </w:rPr>
      </w:pPr>
      <w:r>
        <w:rPr>
          <w:rFonts w:hint="eastAsia" w:eastAsia="黑体" w:cs="黑体"/>
          <w:sz w:val="32"/>
          <w:szCs w:val="36"/>
        </w:rPr>
        <w:t>一、收支预算总体情况说明</w:t>
      </w:r>
    </w:p>
    <w:p w14:paraId="4E7A236E">
      <w:pPr>
        <w:pStyle w:val="4"/>
        <w:tabs>
          <w:tab w:val="left" w:pos="5840"/>
          <w:tab w:val="left" w:pos="7858"/>
          <w:tab w:val="left" w:pos="9328"/>
        </w:tabs>
        <w:spacing w:after="0"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
          <w:sz w:val="32"/>
          <w:szCs w:val="32"/>
          <w:u w:val="none"/>
        </w:rPr>
        <w:t>呼伦贝尔市生态环境局鄂温克族自治旗分局202</w:t>
      </w:r>
      <w:r>
        <w:rPr>
          <w:rFonts w:hint="eastAsia" w:ascii="仿宋_GB2312" w:hAnsi="仿宋_GB2312" w:eastAsia="仿宋_GB2312" w:cs="仿宋"/>
          <w:sz w:val="32"/>
          <w:szCs w:val="32"/>
          <w:u w:val="none"/>
          <w:lang w:val="en-US" w:eastAsia="zh-CN"/>
        </w:rPr>
        <w:t>5</w:t>
      </w:r>
      <w:r>
        <w:rPr>
          <w:rFonts w:hint="eastAsia" w:ascii="仿宋_GB2312" w:hAnsi="仿宋_GB2312" w:eastAsia="仿宋_GB2312" w:cs="仿宋_GB2312"/>
          <w:sz w:val="32"/>
          <w:szCs w:val="32"/>
          <w:u w:val="none"/>
        </w:rPr>
        <w:t>年度</w:t>
      </w:r>
      <w:r>
        <w:rPr>
          <w:rFonts w:hint="eastAsia" w:ascii="仿宋_GB2312" w:hAnsi="仿宋_GB2312" w:eastAsia="仿宋_GB2312" w:cs="仿宋_GB2312"/>
          <w:sz w:val="32"/>
          <w:szCs w:val="32"/>
        </w:rPr>
        <w:t>收入、支出预算总计</w:t>
      </w:r>
      <w:r>
        <w:rPr>
          <w:rFonts w:hint="eastAsia" w:ascii="仿宋_GB2312" w:hAnsi="仿宋_GB2312" w:eastAsia="仿宋_GB2312" w:cs="仿宋_GB2312"/>
          <w:sz w:val="32"/>
          <w:szCs w:val="32"/>
          <w:u w:val="none"/>
          <w:lang w:val="en-US" w:eastAsia="zh-CN"/>
        </w:rPr>
        <w:t>781.76</w:t>
      </w:r>
      <w:r>
        <w:rPr>
          <w:rFonts w:hint="eastAsia" w:ascii="仿宋_GB2312" w:hAnsi="仿宋_GB2312" w:eastAsia="仿宋_GB2312" w:cs="仿宋_GB2312"/>
          <w:sz w:val="32"/>
          <w:szCs w:val="32"/>
        </w:rPr>
        <w:t>万元，</w:t>
      </w:r>
      <w:r>
        <w:rPr>
          <w:rFonts w:hint="eastAsia" w:ascii="仿宋_GB2312" w:hAnsi="仿宋_GB2312" w:eastAsia="仿宋_GB2312" w:cs="仿宋_GB2312"/>
          <w:sz w:val="32"/>
          <w:szCs w:val="32"/>
          <w:u w:val="none"/>
        </w:rPr>
        <w:t>，与上年相比收入预算总计</w:t>
      </w:r>
      <w:r>
        <w:rPr>
          <w:rFonts w:hint="eastAsia" w:ascii="仿宋_GB2312" w:hAnsi="仿宋_GB2312" w:eastAsia="仿宋_GB2312" w:cs="仿宋_GB2312"/>
          <w:sz w:val="32"/>
          <w:szCs w:val="32"/>
          <w:u w:val="none"/>
          <w:lang w:val="en-US" w:eastAsia="zh-CN"/>
        </w:rPr>
        <w:t>减少440.47</w:t>
      </w:r>
      <w:r>
        <w:rPr>
          <w:rFonts w:hint="eastAsia" w:ascii="仿宋_GB2312" w:hAnsi="仿宋_GB2312" w:eastAsia="仿宋_GB2312" w:cs="仿宋_GB2312"/>
          <w:sz w:val="32"/>
          <w:szCs w:val="32"/>
          <w:u w:val="none"/>
        </w:rPr>
        <w:t>万元，</w:t>
      </w:r>
      <w:r>
        <w:rPr>
          <w:rFonts w:hint="eastAsia" w:ascii="仿宋_GB2312" w:hAnsi="仿宋_GB2312" w:eastAsia="仿宋_GB2312" w:cs="仿宋_GB2312"/>
          <w:sz w:val="32"/>
          <w:szCs w:val="32"/>
          <w:u w:val="none"/>
          <w:lang w:val="en-US" w:eastAsia="zh-CN"/>
        </w:rPr>
        <w:t>减少52.98</w:t>
      </w:r>
      <w:r>
        <w:rPr>
          <w:rFonts w:hint="eastAsia" w:ascii="仿宋_GB2312" w:hAnsi="仿宋_GB2312" w:eastAsia="仿宋_GB2312" w:cs="仿宋_GB2312"/>
          <w:sz w:val="32"/>
          <w:szCs w:val="32"/>
          <w:u w:val="none"/>
        </w:rPr>
        <w:t>%</w:t>
      </w:r>
      <w:r>
        <w:rPr>
          <w:rFonts w:hint="eastAsia" w:ascii="仿宋_GB2312" w:hAnsi="仿宋_GB2312" w:eastAsia="仿宋_GB2312" w:cs="仿宋_GB2312"/>
          <w:sz w:val="32"/>
          <w:szCs w:val="32"/>
          <w:u w:val="none"/>
          <w:lang w:val="en-US" w:eastAsia="zh-CN"/>
        </w:rPr>
        <w:t>;</w:t>
      </w:r>
      <w:r>
        <w:rPr>
          <w:rFonts w:hint="eastAsia" w:ascii="仿宋_GB2312" w:hAnsi="仿宋_GB2312" w:eastAsia="仿宋_GB2312" w:cs="仿宋_GB2312"/>
          <w:sz w:val="32"/>
          <w:szCs w:val="32"/>
          <w:u w:val="none"/>
        </w:rPr>
        <w:t>支出预算总计</w:t>
      </w:r>
      <w:r>
        <w:rPr>
          <w:rFonts w:hint="eastAsia" w:ascii="仿宋_GB2312" w:hAnsi="仿宋_GB2312" w:eastAsia="仿宋_GB2312" w:cs="仿宋_GB2312"/>
          <w:sz w:val="32"/>
          <w:szCs w:val="32"/>
          <w:u w:val="none"/>
          <w:lang w:val="en-US" w:eastAsia="zh-CN"/>
        </w:rPr>
        <w:t>减少440.47</w:t>
      </w:r>
      <w:r>
        <w:rPr>
          <w:rFonts w:hint="eastAsia" w:ascii="仿宋_GB2312" w:hAnsi="仿宋_GB2312" w:eastAsia="仿宋_GB2312" w:cs="仿宋_GB2312"/>
          <w:sz w:val="32"/>
          <w:szCs w:val="32"/>
          <w:u w:val="none"/>
        </w:rPr>
        <w:t>万元，</w:t>
      </w:r>
      <w:r>
        <w:rPr>
          <w:rFonts w:hint="eastAsia" w:ascii="仿宋_GB2312" w:hAnsi="仿宋_GB2312" w:eastAsia="仿宋_GB2312" w:cs="仿宋_GB2312"/>
          <w:sz w:val="32"/>
          <w:szCs w:val="32"/>
          <w:u w:val="none"/>
          <w:lang w:val="en-US" w:eastAsia="zh-CN"/>
        </w:rPr>
        <w:t>减少52.98</w:t>
      </w:r>
      <w:r>
        <w:rPr>
          <w:rFonts w:hint="eastAsia" w:ascii="仿宋_GB2312" w:hAnsi="仿宋_GB2312" w:eastAsia="仿宋_GB2312" w:cs="仿宋_GB2312"/>
          <w:sz w:val="32"/>
          <w:szCs w:val="32"/>
          <w:u w:val="none"/>
        </w:rPr>
        <w:t>%</w:t>
      </w:r>
      <w:r>
        <w:rPr>
          <w:rFonts w:hint="eastAsia" w:ascii="仿宋_GB2312" w:hAnsi="仿宋_GB2312" w:eastAsia="仿宋_GB2312" w:cs="仿宋_GB2312"/>
          <w:sz w:val="32"/>
          <w:szCs w:val="32"/>
        </w:rPr>
        <w:t>。其中：</w:t>
      </w:r>
    </w:p>
    <w:p w14:paraId="1D620924">
      <w:pPr>
        <w:pStyle w:val="4"/>
        <w:tabs>
          <w:tab w:val="left" w:pos="4275"/>
        </w:tabs>
        <w:spacing w:after="0" w:line="600" w:lineRule="exact"/>
        <w:ind w:firstLine="643" w:firstLineChars="200"/>
        <w:rPr>
          <w:rFonts w:ascii="楷体" w:hAnsi="楷体" w:eastAsia="楷体" w:cs="楷体"/>
          <w:b/>
          <w:bCs/>
          <w:sz w:val="32"/>
          <w:szCs w:val="32"/>
          <w:u w:val="none"/>
        </w:rPr>
      </w:pPr>
      <w:r>
        <w:rPr>
          <w:rFonts w:hint="eastAsia" w:ascii="楷体" w:hAnsi="楷体" w:eastAsia="楷体" w:cs="楷体"/>
          <w:b/>
          <w:bCs/>
          <w:sz w:val="32"/>
          <w:szCs w:val="32"/>
          <w:u w:val="none"/>
        </w:rPr>
        <w:t>（一）收入预算总计</w:t>
      </w:r>
      <w:r>
        <w:rPr>
          <w:rFonts w:hint="eastAsia" w:eastAsia="仿宋_GB2312" w:cs="仿宋"/>
          <w:sz w:val="32"/>
          <w:szCs w:val="32"/>
          <w:u w:val="none"/>
          <w:lang w:val="en-US" w:eastAsia="zh-CN"/>
        </w:rPr>
        <w:t>390.88</w:t>
      </w:r>
      <w:r>
        <w:rPr>
          <w:rFonts w:hint="eastAsia" w:ascii="楷体" w:hAnsi="楷体" w:eastAsia="楷体" w:cs="楷体"/>
          <w:b/>
          <w:bCs/>
          <w:sz w:val="32"/>
          <w:szCs w:val="32"/>
          <w:u w:val="none"/>
        </w:rPr>
        <w:t>万元。包括：</w:t>
      </w:r>
    </w:p>
    <w:p w14:paraId="5B4AD27F">
      <w:pPr>
        <w:pStyle w:val="4"/>
        <w:tabs>
          <w:tab w:val="left" w:pos="3792"/>
        </w:tabs>
        <w:spacing w:after="0" w:line="600" w:lineRule="exact"/>
        <w:ind w:firstLine="640" w:firstLineChars="200"/>
        <w:rPr>
          <w:rFonts w:eastAsia="仿宋_GB2312"/>
          <w:sz w:val="32"/>
          <w:szCs w:val="32"/>
          <w:u w:val="none"/>
        </w:rPr>
      </w:pPr>
      <w:r>
        <w:rPr>
          <w:rFonts w:eastAsia="仿宋_GB2312"/>
          <w:sz w:val="32"/>
          <w:szCs w:val="32"/>
          <w:u w:val="none"/>
        </w:rPr>
        <w:t xml:space="preserve">1．本年收入合计 </w:t>
      </w:r>
      <w:r>
        <w:rPr>
          <w:rFonts w:hint="eastAsia" w:eastAsia="仿宋_GB2312"/>
          <w:sz w:val="32"/>
          <w:szCs w:val="32"/>
          <w:u w:val="none"/>
          <w:lang w:val="en-US" w:eastAsia="zh-CN"/>
        </w:rPr>
        <w:t>383.12</w:t>
      </w:r>
      <w:r>
        <w:rPr>
          <w:rFonts w:eastAsia="仿宋_GB2312"/>
          <w:sz w:val="32"/>
          <w:szCs w:val="32"/>
          <w:u w:val="none"/>
        </w:rPr>
        <w:t>万元。</w:t>
      </w:r>
    </w:p>
    <w:p w14:paraId="1C7B27D5">
      <w:pPr>
        <w:pStyle w:val="4"/>
        <w:tabs>
          <w:tab w:val="left" w:pos="1389"/>
          <w:tab w:val="left" w:pos="4911"/>
          <w:tab w:val="left" w:pos="5898"/>
        </w:tabs>
        <w:spacing w:after="0" w:line="600" w:lineRule="exact"/>
        <w:ind w:firstLine="640" w:firstLineChars="200"/>
        <w:rPr>
          <w:rFonts w:eastAsia="仿宋_GB2312"/>
          <w:sz w:val="32"/>
          <w:szCs w:val="32"/>
          <w:u w:val="none"/>
        </w:rPr>
      </w:pPr>
      <w:r>
        <w:rPr>
          <w:rFonts w:eastAsia="仿宋_GB2312"/>
          <w:sz w:val="32"/>
          <w:szCs w:val="32"/>
          <w:u w:val="none"/>
        </w:rPr>
        <w:t>（1）一般公共预算拨款收入</w:t>
      </w:r>
      <w:r>
        <w:rPr>
          <w:rFonts w:hint="eastAsia" w:eastAsia="仿宋_GB2312"/>
          <w:sz w:val="32"/>
          <w:szCs w:val="32"/>
          <w:u w:val="none"/>
          <w:lang w:val="en-US" w:eastAsia="zh-CN"/>
        </w:rPr>
        <w:t>383.12</w:t>
      </w:r>
      <w:r>
        <w:rPr>
          <w:rFonts w:eastAsia="仿宋_GB2312"/>
          <w:sz w:val="32"/>
          <w:szCs w:val="32"/>
          <w:u w:val="none"/>
        </w:rPr>
        <w:t>元，与上年相比减少</w:t>
      </w:r>
      <w:r>
        <w:rPr>
          <w:rFonts w:hint="eastAsia" w:eastAsia="仿宋_GB2312"/>
          <w:sz w:val="32"/>
          <w:szCs w:val="32"/>
          <w:u w:val="none"/>
          <w:lang w:val="en-US" w:eastAsia="zh-CN"/>
        </w:rPr>
        <w:t>34.88</w:t>
      </w:r>
      <w:r>
        <w:rPr>
          <w:rFonts w:eastAsia="仿宋_GB2312"/>
          <w:sz w:val="32"/>
          <w:szCs w:val="32"/>
          <w:u w:val="none"/>
        </w:rPr>
        <w:t xml:space="preserve">     万元，减少</w:t>
      </w:r>
      <w:r>
        <w:rPr>
          <w:rFonts w:hint="eastAsia" w:eastAsia="仿宋_GB2312"/>
          <w:sz w:val="32"/>
          <w:szCs w:val="32"/>
          <w:u w:val="none"/>
          <w:lang w:val="en-US" w:eastAsia="zh-CN"/>
        </w:rPr>
        <w:t>8.34</w:t>
      </w:r>
      <w:r>
        <w:rPr>
          <w:rFonts w:hint="eastAsia" w:ascii="仿宋_GB2312" w:hAnsi="仿宋_GB2312" w:eastAsia="仿宋_GB2312"/>
          <w:sz w:val="32"/>
          <w:szCs w:val="32"/>
          <w:u w:val="none"/>
        </w:rPr>
        <w:t>%</w:t>
      </w:r>
      <w:r>
        <w:rPr>
          <w:rFonts w:eastAsia="仿宋_GB2312"/>
          <w:sz w:val="32"/>
          <w:szCs w:val="32"/>
          <w:u w:val="none"/>
        </w:rPr>
        <w:t>。主要原因是</w:t>
      </w:r>
      <w:r>
        <w:rPr>
          <w:rFonts w:hint="eastAsia" w:eastAsia="仿宋_GB2312"/>
          <w:sz w:val="32"/>
          <w:szCs w:val="32"/>
          <w:u w:val="none"/>
          <w:lang w:val="en-US" w:eastAsia="zh-CN"/>
        </w:rPr>
        <w:t>厉行节约,</w:t>
      </w:r>
      <w:r>
        <w:rPr>
          <w:rFonts w:hint="eastAsia" w:ascii="仿宋_GB2312" w:hAnsi="仿宋_GB2312" w:eastAsia="仿宋_GB2312"/>
          <w:sz w:val="32"/>
          <w:szCs w:val="32"/>
          <w:u w:val="none"/>
          <w:lang w:val="en-US" w:eastAsia="zh-CN"/>
        </w:rPr>
        <w:t>公用经费减少</w:t>
      </w:r>
      <w:r>
        <w:rPr>
          <w:rFonts w:eastAsia="仿宋_GB2312"/>
          <w:sz w:val="32"/>
          <w:szCs w:val="32"/>
          <w:u w:val="none"/>
        </w:rPr>
        <w:t>。</w:t>
      </w:r>
    </w:p>
    <w:p w14:paraId="515DBDC9">
      <w:pPr>
        <w:pStyle w:val="4"/>
        <w:tabs>
          <w:tab w:val="left" w:pos="1389"/>
          <w:tab w:val="left" w:pos="4911"/>
          <w:tab w:val="left" w:pos="5991"/>
        </w:tabs>
        <w:spacing w:after="0" w:line="600" w:lineRule="exact"/>
        <w:ind w:firstLine="640" w:firstLineChars="200"/>
        <w:rPr>
          <w:rFonts w:eastAsia="仿宋_GB2312"/>
          <w:sz w:val="32"/>
          <w:szCs w:val="32"/>
          <w:u w:val="none"/>
        </w:rPr>
      </w:pPr>
      <w:r>
        <w:rPr>
          <w:rFonts w:eastAsia="仿宋_GB2312"/>
          <w:sz w:val="32"/>
          <w:szCs w:val="32"/>
        </w:rPr>
        <w:t>（2）</w:t>
      </w:r>
      <w:r>
        <w:rPr>
          <w:rFonts w:eastAsia="仿宋_GB2312"/>
          <w:sz w:val="32"/>
          <w:szCs w:val="32"/>
          <w:u w:val="none"/>
        </w:rPr>
        <w:t>政府性基金预算拨款收入</w:t>
      </w:r>
      <w:r>
        <w:rPr>
          <w:rFonts w:hint="eastAsia" w:eastAsia="仿宋_GB2312"/>
          <w:sz w:val="32"/>
          <w:szCs w:val="32"/>
          <w:u w:val="none"/>
        </w:rPr>
        <w:t>0</w:t>
      </w:r>
      <w:r>
        <w:rPr>
          <w:rFonts w:eastAsia="仿宋_GB2312"/>
          <w:sz w:val="32"/>
          <w:szCs w:val="32"/>
          <w:u w:val="none"/>
        </w:rPr>
        <w:t>万元，与上年相比增加</w:t>
      </w:r>
      <w:r>
        <w:rPr>
          <w:rFonts w:hint="eastAsia" w:eastAsia="仿宋_GB2312"/>
          <w:sz w:val="32"/>
          <w:szCs w:val="32"/>
          <w:u w:val="none"/>
        </w:rPr>
        <w:t>0</w:t>
      </w:r>
      <w:r>
        <w:rPr>
          <w:rFonts w:eastAsia="仿宋_GB2312"/>
          <w:sz w:val="32"/>
          <w:szCs w:val="32"/>
          <w:u w:val="none"/>
        </w:rPr>
        <w:t xml:space="preserve"> 万元，增长</w:t>
      </w:r>
      <w:r>
        <w:rPr>
          <w:rFonts w:hint="eastAsia" w:eastAsia="仿宋_GB2312"/>
          <w:sz w:val="32"/>
          <w:szCs w:val="32"/>
          <w:u w:val="none"/>
        </w:rPr>
        <w:t>0</w:t>
      </w:r>
      <w:r>
        <w:rPr>
          <w:rFonts w:eastAsia="仿宋_GB2312"/>
          <w:sz w:val="32"/>
          <w:szCs w:val="32"/>
          <w:u w:val="none"/>
        </w:rPr>
        <w:t xml:space="preserve"> </w:t>
      </w:r>
      <w:r>
        <w:rPr>
          <w:rFonts w:hint="eastAsia" w:ascii="仿宋_GB2312" w:hAnsi="仿宋_GB2312" w:eastAsia="仿宋_GB2312"/>
          <w:sz w:val="32"/>
          <w:szCs w:val="32"/>
          <w:u w:val="none"/>
        </w:rPr>
        <w:t>%</w:t>
      </w:r>
      <w:r>
        <w:rPr>
          <w:rFonts w:eastAsia="仿宋_GB2312"/>
          <w:sz w:val="32"/>
          <w:szCs w:val="32"/>
          <w:u w:val="none"/>
        </w:rPr>
        <w:t>。主要原因是</w:t>
      </w:r>
      <w:r>
        <w:rPr>
          <w:rFonts w:hint="eastAsia" w:ascii="仿宋_GB2312" w:hAnsi="仿宋_GB2312" w:eastAsia="仿宋_GB2312"/>
          <w:sz w:val="32"/>
          <w:szCs w:val="32"/>
          <w:u w:val="none"/>
        </w:rPr>
        <w:t>不存在此项内容</w:t>
      </w:r>
      <w:r>
        <w:rPr>
          <w:rFonts w:eastAsia="仿宋_GB2312"/>
          <w:sz w:val="32"/>
          <w:szCs w:val="32"/>
          <w:u w:val="none"/>
        </w:rPr>
        <w:t>。</w:t>
      </w:r>
    </w:p>
    <w:p w14:paraId="49EFCB45">
      <w:pPr>
        <w:pStyle w:val="4"/>
        <w:tabs>
          <w:tab w:val="left" w:pos="1389"/>
          <w:tab w:val="left" w:pos="4911"/>
          <w:tab w:val="left" w:pos="6205"/>
        </w:tabs>
        <w:spacing w:after="0" w:line="600" w:lineRule="exact"/>
        <w:ind w:firstLine="640" w:firstLineChars="200"/>
        <w:rPr>
          <w:rFonts w:eastAsia="仿宋_GB2312"/>
          <w:sz w:val="32"/>
          <w:szCs w:val="32"/>
        </w:rPr>
      </w:pPr>
      <w:r>
        <w:rPr>
          <w:rFonts w:eastAsia="仿宋_GB2312"/>
          <w:sz w:val="32"/>
          <w:szCs w:val="32"/>
        </w:rPr>
        <w:t>（3）</w:t>
      </w:r>
      <w:r>
        <w:rPr>
          <w:rFonts w:eastAsia="仿宋_GB2312"/>
          <w:sz w:val="32"/>
          <w:szCs w:val="32"/>
          <w:u w:val="none"/>
        </w:rPr>
        <w:t>国有资本经营预算拨款收入</w:t>
      </w:r>
      <w:r>
        <w:rPr>
          <w:rFonts w:hint="eastAsia" w:eastAsia="仿宋_GB2312"/>
          <w:sz w:val="32"/>
          <w:szCs w:val="32"/>
          <w:u w:val="none"/>
        </w:rPr>
        <w:t>0</w:t>
      </w:r>
      <w:r>
        <w:rPr>
          <w:rFonts w:eastAsia="仿宋_GB2312"/>
          <w:sz w:val="32"/>
          <w:szCs w:val="32"/>
          <w:u w:val="none"/>
        </w:rPr>
        <w:t>万元，与上年相比增加</w:t>
      </w:r>
      <w:r>
        <w:rPr>
          <w:rFonts w:hint="eastAsia" w:eastAsia="仿宋_GB2312"/>
          <w:sz w:val="32"/>
          <w:szCs w:val="32"/>
          <w:u w:val="none"/>
        </w:rPr>
        <w:t>0</w:t>
      </w:r>
      <w:r>
        <w:rPr>
          <w:rFonts w:eastAsia="仿宋_GB2312"/>
          <w:sz w:val="32"/>
          <w:szCs w:val="32"/>
          <w:u w:val="none"/>
        </w:rPr>
        <w:t>万元，增长</w:t>
      </w:r>
      <w:r>
        <w:rPr>
          <w:rFonts w:hint="eastAsia" w:eastAsia="仿宋_GB2312"/>
          <w:sz w:val="32"/>
          <w:szCs w:val="32"/>
          <w:u w:val="none"/>
        </w:rPr>
        <w:t>0</w:t>
      </w:r>
      <w:r>
        <w:rPr>
          <w:rFonts w:hint="eastAsia" w:ascii="仿宋_GB2312" w:hAnsi="仿宋_GB2312" w:eastAsia="仿宋_GB2312"/>
          <w:sz w:val="32"/>
          <w:szCs w:val="32"/>
          <w:u w:val="none"/>
        </w:rPr>
        <w:t>%</w:t>
      </w:r>
      <w:r>
        <w:rPr>
          <w:rFonts w:eastAsia="仿宋_GB2312"/>
          <w:sz w:val="32"/>
          <w:szCs w:val="32"/>
          <w:u w:val="none"/>
        </w:rPr>
        <w:t>。主要原因是</w:t>
      </w:r>
      <w:r>
        <w:rPr>
          <w:rFonts w:hint="eastAsia" w:ascii="仿宋_GB2312" w:hAnsi="仿宋_GB2312" w:eastAsia="仿宋_GB2312"/>
          <w:sz w:val="32"/>
          <w:szCs w:val="32"/>
          <w:u w:val="none"/>
        </w:rPr>
        <w:t>不存在此项内容</w:t>
      </w:r>
      <w:r>
        <w:rPr>
          <w:rFonts w:eastAsia="仿宋_GB2312"/>
          <w:sz w:val="32"/>
          <w:szCs w:val="32"/>
          <w:u w:val="none"/>
        </w:rPr>
        <w:t>。</w:t>
      </w:r>
    </w:p>
    <w:p w14:paraId="5FEF566C">
      <w:pPr>
        <w:pStyle w:val="4"/>
        <w:tabs>
          <w:tab w:val="left" w:pos="1389"/>
          <w:tab w:val="left" w:pos="4911"/>
          <w:tab w:val="left" w:pos="5898"/>
        </w:tabs>
        <w:spacing w:after="0" w:line="600" w:lineRule="exact"/>
        <w:ind w:firstLine="640" w:firstLineChars="200"/>
        <w:rPr>
          <w:rFonts w:eastAsia="仿宋_GB2312"/>
          <w:sz w:val="32"/>
          <w:szCs w:val="32"/>
          <w:u w:val="none"/>
        </w:rPr>
      </w:pPr>
      <w:r>
        <w:rPr>
          <w:rFonts w:eastAsia="仿宋_GB2312"/>
          <w:sz w:val="32"/>
          <w:szCs w:val="32"/>
          <w:u w:val="none"/>
        </w:rPr>
        <w:t>（4）财政专户管理资金收入</w:t>
      </w:r>
      <w:r>
        <w:rPr>
          <w:rFonts w:hint="eastAsia" w:eastAsia="仿宋_GB2312"/>
          <w:sz w:val="32"/>
          <w:szCs w:val="32"/>
          <w:u w:val="none"/>
        </w:rPr>
        <w:t>0</w:t>
      </w:r>
      <w:r>
        <w:rPr>
          <w:rFonts w:eastAsia="仿宋_GB2312"/>
          <w:sz w:val="32"/>
          <w:szCs w:val="32"/>
          <w:u w:val="none"/>
        </w:rPr>
        <w:t>万元，与上年相比增加</w:t>
      </w:r>
      <w:r>
        <w:rPr>
          <w:rFonts w:hint="eastAsia" w:eastAsia="仿宋_GB2312"/>
          <w:sz w:val="32"/>
          <w:szCs w:val="32"/>
          <w:u w:val="none"/>
        </w:rPr>
        <w:t>0</w:t>
      </w:r>
      <w:r>
        <w:rPr>
          <w:rFonts w:eastAsia="仿宋_GB2312"/>
          <w:sz w:val="32"/>
          <w:szCs w:val="32"/>
          <w:u w:val="none"/>
        </w:rPr>
        <w:t xml:space="preserve">  万元，增长</w:t>
      </w:r>
      <w:r>
        <w:rPr>
          <w:rFonts w:hint="eastAsia" w:eastAsia="仿宋_GB2312"/>
          <w:sz w:val="32"/>
          <w:szCs w:val="32"/>
          <w:u w:val="none"/>
        </w:rPr>
        <w:t>0</w:t>
      </w:r>
      <w:r>
        <w:rPr>
          <w:rFonts w:eastAsia="仿宋_GB2312"/>
          <w:sz w:val="32"/>
          <w:szCs w:val="32"/>
          <w:u w:val="none"/>
        </w:rPr>
        <w:t xml:space="preserve"> </w:t>
      </w:r>
      <w:r>
        <w:rPr>
          <w:rFonts w:hint="eastAsia" w:ascii="仿宋_GB2312" w:hAnsi="仿宋_GB2312" w:eastAsia="仿宋_GB2312"/>
          <w:sz w:val="32"/>
          <w:szCs w:val="32"/>
          <w:u w:val="none"/>
        </w:rPr>
        <w:t>%</w:t>
      </w:r>
      <w:r>
        <w:rPr>
          <w:rFonts w:eastAsia="仿宋_GB2312"/>
          <w:sz w:val="32"/>
          <w:szCs w:val="32"/>
          <w:u w:val="none"/>
        </w:rPr>
        <w:t>。主要原因是</w:t>
      </w:r>
      <w:r>
        <w:rPr>
          <w:rFonts w:hint="eastAsia" w:ascii="仿宋_GB2312" w:hAnsi="仿宋_GB2312" w:eastAsia="仿宋_GB2312"/>
          <w:sz w:val="32"/>
          <w:szCs w:val="32"/>
          <w:u w:val="none"/>
        </w:rPr>
        <w:t>不存在此项内容</w:t>
      </w:r>
      <w:r>
        <w:rPr>
          <w:rFonts w:eastAsia="仿宋_GB2312"/>
          <w:sz w:val="32"/>
          <w:szCs w:val="32"/>
          <w:u w:val="none"/>
        </w:rPr>
        <w:t>。</w:t>
      </w:r>
    </w:p>
    <w:p w14:paraId="38C42FC3">
      <w:pPr>
        <w:pStyle w:val="4"/>
        <w:tabs>
          <w:tab w:val="left" w:pos="3310"/>
          <w:tab w:val="left" w:pos="3807"/>
          <w:tab w:val="left" w:pos="9433"/>
        </w:tabs>
        <w:spacing w:after="0" w:line="600" w:lineRule="exact"/>
        <w:ind w:firstLine="640" w:firstLineChars="200"/>
        <w:rPr>
          <w:rFonts w:eastAsia="仿宋_GB2312"/>
          <w:sz w:val="32"/>
          <w:szCs w:val="32"/>
        </w:rPr>
      </w:pPr>
      <w:r>
        <w:rPr>
          <w:rFonts w:eastAsia="仿宋_GB2312"/>
          <w:sz w:val="32"/>
          <w:szCs w:val="32"/>
        </w:rPr>
        <w:t>（5）</w:t>
      </w:r>
      <w:r>
        <w:rPr>
          <w:rFonts w:eastAsia="仿宋_GB2312"/>
          <w:sz w:val="32"/>
          <w:szCs w:val="32"/>
          <w:u w:val="none"/>
        </w:rPr>
        <w:t>事业收入</w:t>
      </w:r>
      <w:r>
        <w:rPr>
          <w:rFonts w:hint="eastAsia" w:eastAsia="仿宋_GB2312"/>
          <w:sz w:val="32"/>
          <w:szCs w:val="32"/>
          <w:u w:val="none"/>
        </w:rPr>
        <w:t>0</w:t>
      </w:r>
      <w:r>
        <w:rPr>
          <w:rFonts w:eastAsia="仿宋_GB2312"/>
          <w:sz w:val="32"/>
          <w:szCs w:val="32"/>
          <w:u w:val="none"/>
        </w:rPr>
        <w:t>万元，与上年相比增加</w:t>
      </w:r>
      <w:r>
        <w:rPr>
          <w:rFonts w:hint="eastAsia" w:eastAsia="仿宋_GB2312"/>
          <w:sz w:val="32"/>
          <w:szCs w:val="32"/>
          <w:u w:val="none"/>
        </w:rPr>
        <w:t>0</w:t>
      </w:r>
      <w:r>
        <w:rPr>
          <w:rFonts w:eastAsia="仿宋_GB2312"/>
          <w:sz w:val="32"/>
          <w:szCs w:val="32"/>
          <w:u w:val="none"/>
        </w:rPr>
        <w:t>万元，增长</w:t>
      </w:r>
      <w:r>
        <w:rPr>
          <w:rFonts w:hint="eastAsia" w:eastAsia="仿宋_GB2312"/>
          <w:sz w:val="32"/>
          <w:szCs w:val="32"/>
          <w:u w:val="none"/>
        </w:rPr>
        <w:t>0</w:t>
      </w:r>
      <w:r>
        <w:rPr>
          <w:rFonts w:hint="eastAsia" w:ascii="仿宋_GB2312" w:hAnsi="仿宋_GB2312" w:eastAsia="仿宋_GB2312"/>
          <w:sz w:val="32"/>
          <w:szCs w:val="32"/>
          <w:u w:val="none"/>
        </w:rPr>
        <w:t>%</w:t>
      </w:r>
      <w:r>
        <w:rPr>
          <w:rFonts w:eastAsia="仿宋_GB2312"/>
          <w:sz w:val="32"/>
          <w:szCs w:val="32"/>
          <w:u w:val="none"/>
        </w:rPr>
        <w:t>。主要原因是</w:t>
      </w:r>
      <w:r>
        <w:rPr>
          <w:rFonts w:hint="eastAsia" w:ascii="仿宋_GB2312" w:hAnsi="仿宋_GB2312" w:eastAsia="仿宋_GB2312"/>
          <w:sz w:val="32"/>
          <w:szCs w:val="32"/>
          <w:u w:val="none"/>
        </w:rPr>
        <w:t>不存在此项内容</w:t>
      </w:r>
      <w:r>
        <w:rPr>
          <w:rFonts w:eastAsia="仿宋_GB2312"/>
          <w:sz w:val="32"/>
          <w:szCs w:val="32"/>
          <w:u w:val="none"/>
        </w:rPr>
        <w:t>。</w:t>
      </w:r>
    </w:p>
    <w:p w14:paraId="3317B382">
      <w:pPr>
        <w:pStyle w:val="4"/>
        <w:tabs>
          <w:tab w:val="left" w:pos="1389"/>
          <w:tab w:val="left" w:pos="4911"/>
          <w:tab w:val="left" w:pos="5900"/>
        </w:tabs>
        <w:spacing w:after="0" w:line="600" w:lineRule="exact"/>
        <w:ind w:firstLine="640" w:firstLineChars="200"/>
        <w:rPr>
          <w:rFonts w:eastAsia="仿宋_GB2312"/>
          <w:sz w:val="32"/>
          <w:szCs w:val="32"/>
        </w:rPr>
      </w:pPr>
      <w:r>
        <w:rPr>
          <w:rFonts w:eastAsia="仿宋_GB2312"/>
          <w:sz w:val="32"/>
          <w:szCs w:val="32"/>
        </w:rPr>
        <w:t>（6）</w:t>
      </w:r>
      <w:r>
        <w:rPr>
          <w:rFonts w:eastAsia="仿宋_GB2312"/>
          <w:sz w:val="32"/>
          <w:szCs w:val="32"/>
          <w:u w:val="none"/>
        </w:rPr>
        <w:t>事业单位经营收入</w:t>
      </w:r>
      <w:r>
        <w:rPr>
          <w:rFonts w:hint="eastAsia" w:eastAsia="仿宋_GB2312"/>
          <w:sz w:val="32"/>
          <w:szCs w:val="32"/>
          <w:u w:val="none"/>
        </w:rPr>
        <w:t>0</w:t>
      </w:r>
      <w:r>
        <w:rPr>
          <w:rFonts w:eastAsia="仿宋_GB2312"/>
          <w:sz w:val="32"/>
          <w:szCs w:val="32"/>
          <w:u w:val="none"/>
        </w:rPr>
        <w:t>万元，与上年相比增加</w:t>
      </w:r>
      <w:r>
        <w:rPr>
          <w:rFonts w:hint="eastAsia" w:eastAsia="仿宋_GB2312"/>
          <w:sz w:val="32"/>
          <w:szCs w:val="32"/>
          <w:u w:val="none"/>
        </w:rPr>
        <w:t>0</w:t>
      </w:r>
      <w:r>
        <w:rPr>
          <w:rFonts w:eastAsia="仿宋_GB2312"/>
          <w:sz w:val="32"/>
          <w:szCs w:val="32"/>
          <w:u w:val="none"/>
        </w:rPr>
        <w:t>万元，增长</w:t>
      </w:r>
      <w:r>
        <w:rPr>
          <w:rFonts w:hint="eastAsia" w:eastAsia="仿宋_GB2312"/>
          <w:sz w:val="32"/>
          <w:szCs w:val="32"/>
          <w:u w:val="none"/>
        </w:rPr>
        <w:t>0</w:t>
      </w:r>
      <w:r>
        <w:rPr>
          <w:rFonts w:hint="eastAsia" w:ascii="仿宋_GB2312" w:hAnsi="仿宋_GB2312" w:eastAsia="仿宋_GB2312"/>
          <w:sz w:val="32"/>
          <w:szCs w:val="32"/>
          <w:u w:val="none"/>
        </w:rPr>
        <w:t>%</w:t>
      </w:r>
      <w:r>
        <w:rPr>
          <w:rFonts w:eastAsia="仿宋_GB2312"/>
          <w:sz w:val="32"/>
          <w:szCs w:val="32"/>
          <w:u w:val="none"/>
        </w:rPr>
        <w:t>。主要原因是</w:t>
      </w:r>
      <w:r>
        <w:rPr>
          <w:rFonts w:hint="eastAsia" w:ascii="仿宋_GB2312" w:hAnsi="仿宋_GB2312" w:eastAsia="仿宋_GB2312"/>
          <w:sz w:val="32"/>
          <w:szCs w:val="32"/>
          <w:u w:val="none"/>
        </w:rPr>
        <w:t>不存在此项内容</w:t>
      </w:r>
      <w:r>
        <w:rPr>
          <w:rFonts w:eastAsia="仿宋_GB2312"/>
          <w:sz w:val="32"/>
          <w:szCs w:val="32"/>
          <w:u w:val="none"/>
        </w:rPr>
        <w:t>。</w:t>
      </w:r>
    </w:p>
    <w:p w14:paraId="3D31EB89">
      <w:pPr>
        <w:pStyle w:val="4"/>
        <w:tabs>
          <w:tab w:val="left" w:pos="4320"/>
          <w:tab w:val="left" w:pos="9433"/>
        </w:tabs>
        <w:spacing w:after="0" w:line="600" w:lineRule="exact"/>
        <w:ind w:firstLine="640" w:firstLineChars="200"/>
        <w:rPr>
          <w:rFonts w:eastAsia="仿宋_GB2312"/>
          <w:sz w:val="32"/>
          <w:szCs w:val="32"/>
          <w:u w:val="none"/>
        </w:rPr>
      </w:pPr>
      <w:r>
        <w:rPr>
          <w:rFonts w:eastAsia="仿宋_GB2312"/>
          <w:sz w:val="32"/>
          <w:szCs w:val="32"/>
        </w:rPr>
        <w:t>（7）</w:t>
      </w:r>
      <w:r>
        <w:rPr>
          <w:rFonts w:eastAsia="仿宋_GB2312"/>
          <w:sz w:val="32"/>
          <w:szCs w:val="32"/>
          <w:u w:val="none"/>
        </w:rPr>
        <w:t>上级补助收入</w:t>
      </w:r>
      <w:r>
        <w:rPr>
          <w:rFonts w:hint="eastAsia" w:eastAsia="仿宋_GB2312"/>
          <w:sz w:val="32"/>
          <w:szCs w:val="32"/>
          <w:u w:val="none"/>
        </w:rPr>
        <w:t>0</w:t>
      </w:r>
      <w:r>
        <w:rPr>
          <w:rFonts w:eastAsia="仿宋_GB2312"/>
          <w:sz w:val="32"/>
          <w:szCs w:val="32"/>
          <w:u w:val="none"/>
        </w:rPr>
        <w:t>万元，与上年相比增加</w:t>
      </w:r>
      <w:r>
        <w:rPr>
          <w:rFonts w:hint="eastAsia" w:eastAsia="仿宋_GB2312"/>
          <w:sz w:val="32"/>
          <w:szCs w:val="32"/>
          <w:u w:val="none"/>
          <w:lang w:val="en-US" w:eastAsia="zh-CN"/>
        </w:rPr>
        <w:t>0</w:t>
      </w:r>
      <w:r>
        <w:rPr>
          <w:rFonts w:eastAsia="仿宋_GB2312"/>
          <w:sz w:val="32"/>
          <w:szCs w:val="32"/>
          <w:u w:val="none"/>
        </w:rPr>
        <w:t>万元，增长</w:t>
      </w:r>
      <w:r>
        <w:rPr>
          <w:rFonts w:hint="eastAsia" w:eastAsia="仿宋_GB2312"/>
          <w:sz w:val="32"/>
          <w:szCs w:val="32"/>
          <w:u w:val="none"/>
        </w:rPr>
        <w:t>0</w:t>
      </w:r>
      <w:r>
        <w:rPr>
          <w:rFonts w:hint="eastAsia" w:ascii="仿宋_GB2312" w:hAnsi="仿宋_GB2312" w:eastAsia="仿宋_GB2312"/>
          <w:sz w:val="32"/>
          <w:szCs w:val="32"/>
          <w:u w:val="none"/>
        </w:rPr>
        <w:t>%</w:t>
      </w:r>
      <w:r>
        <w:rPr>
          <w:rFonts w:eastAsia="仿宋_GB2312"/>
          <w:sz w:val="32"/>
          <w:szCs w:val="32"/>
          <w:u w:val="none"/>
        </w:rPr>
        <w:t>。主要原因是</w:t>
      </w:r>
      <w:r>
        <w:rPr>
          <w:rFonts w:hint="eastAsia" w:ascii="仿宋_GB2312" w:hAnsi="仿宋_GB2312" w:eastAsia="仿宋_GB2312"/>
          <w:sz w:val="32"/>
          <w:szCs w:val="32"/>
          <w:u w:val="none"/>
        </w:rPr>
        <w:t>不存在此项内容</w:t>
      </w:r>
      <w:r>
        <w:rPr>
          <w:rFonts w:eastAsia="仿宋_GB2312"/>
          <w:sz w:val="32"/>
          <w:szCs w:val="32"/>
          <w:u w:val="none"/>
        </w:rPr>
        <w:t>。</w:t>
      </w:r>
    </w:p>
    <w:p w14:paraId="2CC05356">
      <w:pPr>
        <w:pStyle w:val="4"/>
        <w:tabs>
          <w:tab w:val="left" w:pos="1389"/>
          <w:tab w:val="left" w:pos="4911"/>
          <w:tab w:val="left" w:pos="5900"/>
        </w:tabs>
        <w:spacing w:after="0" w:line="600" w:lineRule="exact"/>
        <w:ind w:firstLine="640" w:firstLineChars="200"/>
        <w:rPr>
          <w:rFonts w:eastAsia="仿宋_GB2312"/>
          <w:sz w:val="32"/>
          <w:szCs w:val="32"/>
        </w:rPr>
      </w:pPr>
      <w:r>
        <w:rPr>
          <w:rFonts w:eastAsia="仿宋_GB2312"/>
          <w:sz w:val="32"/>
          <w:szCs w:val="32"/>
        </w:rPr>
        <w:t>（8）</w:t>
      </w:r>
      <w:r>
        <w:rPr>
          <w:rFonts w:eastAsia="仿宋_GB2312"/>
          <w:sz w:val="32"/>
          <w:szCs w:val="32"/>
          <w:u w:val="none"/>
        </w:rPr>
        <w:t>附属单位上缴收入</w:t>
      </w:r>
      <w:r>
        <w:rPr>
          <w:rFonts w:hint="eastAsia" w:eastAsia="仿宋_GB2312"/>
          <w:sz w:val="32"/>
          <w:szCs w:val="32"/>
          <w:u w:val="none"/>
        </w:rPr>
        <w:t>0</w:t>
      </w:r>
      <w:r>
        <w:rPr>
          <w:rFonts w:eastAsia="仿宋_GB2312"/>
          <w:sz w:val="32"/>
          <w:szCs w:val="32"/>
          <w:u w:val="none"/>
        </w:rPr>
        <w:t>万元，与上年相比增加</w:t>
      </w:r>
      <w:r>
        <w:rPr>
          <w:rFonts w:hint="eastAsia" w:eastAsia="仿宋_GB2312"/>
          <w:sz w:val="32"/>
          <w:szCs w:val="32"/>
          <w:u w:val="none"/>
        </w:rPr>
        <w:t>0</w:t>
      </w:r>
      <w:r>
        <w:rPr>
          <w:rFonts w:eastAsia="仿宋_GB2312"/>
          <w:sz w:val="32"/>
          <w:szCs w:val="32"/>
          <w:u w:val="none"/>
        </w:rPr>
        <w:t>万元，增长</w:t>
      </w:r>
      <w:r>
        <w:rPr>
          <w:rFonts w:hint="eastAsia" w:eastAsia="仿宋_GB2312"/>
          <w:sz w:val="32"/>
          <w:szCs w:val="32"/>
          <w:u w:val="none"/>
        </w:rPr>
        <w:t>0</w:t>
      </w:r>
      <w:r>
        <w:rPr>
          <w:rFonts w:hint="eastAsia" w:ascii="仿宋_GB2312" w:hAnsi="仿宋_GB2312" w:eastAsia="仿宋_GB2312"/>
          <w:sz w:val="32"/>
          <w:szCs w:val="32"/>
          <w:u w:val="none"/>
        </w:rPr>
        <w:t>%</w:t>
      </w:r>
      <w:r>
        <w:rPr>
          <w:rFonts w:eastAsia="仿宋_GB2312"/>
          <w:sz w:val="32"/>
          <w:szCs w:val="32"/>
          <w:u w:val="none"/>
        </w:rPr>
        <w:t>。主要原因是</w:t>
      </w:r>
      <w:r>
        <w:rPr>
          <w:rFonts w:hint="eastAsia" w:ascii="仿宋_GB2312" w:hAnsi="仿宋_GB2312" w:eastAsia="仿宋_GB2312"/>
          <w:sz w:val="32"/>
          <w:szCs w:val="32"/>
          <w:u w:val="none"/>
        </w:rPr>
        <w:t>不存在此项内容</w:t>
      </w:r>
      <w:r>
        <w:rPr>
          <w:rFonts w:eastAsia="仿宋_GB2312"/>
          <w:sz w:val="32"/>
          <w:szCs w:val="32"/>
          <w:u w:val="none"/>
        </w:rPr>
        <w:t>。</w:t>
      </w:r>
    </w:p>
    <w:p w14:paraId="2EC34F98">
      <w:pPr>
        <w:pStyle w:val="4"/>
        <w:tabs>
          <w:tab w:val="left" w:pos="3310"/>
          <w:tab w:val="left" w:pos="4121"/>
          <w:tab w:val="left" w:pos="9431"/>
        </w:tabs>
        <w:spacing w:after="0" w:line="600" w:lineRule="exact"/>
        <w:ind w:firstLine="640" w:firstLineChars="200"/>
        <w:rPr>
          <w:rFonts w:eastAsia="仿宋_GB2312"/>
          <w:sz w:val="32"/>
          <w:szCs w:val="32"/>
          <w:u w:val="none"/>
        </w:rPr>
      </w:pPr>
      <w:r>
        <w:rPr>
          <w:rFonts w:eastAsia="仿宋_GB2312"/>
          <w:sz w:val="32"/>
          <w:szCs w:val="32"/>
        </w:rPr>
        <w:t>（9）其</w:t>
      </w:r>
      <w:r>
        <w:rPr>
          <w:rFonts w:eastAsia="仿宋_GB2312"/>
          <w:sz w:val="32"/>
          <w:szCs w:val="32"/>
          <w:u w:val="none"/>
        </w:rPr>
        <w:t>他收入</w:t>
      </w:r>
      <w:r>
        <w:rPr>
          <w:rFonts w:hint="eastAsia" w:eastAsia="仿宋_GB2312"/>
          <w:sz w:val="32"/>
          <w:szCs w:val="32"/>
          <w:u w:val="none"/>
        </w:rPr>
        <w:t>0</w:t>
      </w:r>
      <w:r>
        <w:rPr>
          <w:rFonts w:eastAsia="仿宋_GB2312"/>
          <w:sz w:val="32"/>
          <w:szCs w:val="32"/>
          <w:u w:val="none"/>
        </w:rPr>
        <w:t>万元，与上年相比增加</w:t>
      </w:r>
      <w:r>
        <w:rPr>
          <w:rFonts w:hint="eastAsia" w:eastAsia="仿宋_GB2312"/>
          <w:sz w:val="32"/>
          <w:szCs w:val="32"/>
          <w:u w:val="none"/>
        </w:rPr>
        <w:t>0</w:t>
      </w:r>
      <w:r>
        <w:rPr>
          <w:rFonts w:eastAsia="仿宋_GB2312"/>
          <w:sz w:val="32"/>
          <w:szCs w:val="32"/>
          <w:u w:val="none"/>
        </w:rPr>
        <w:t>万元，增长</w:t>
      </w:r>
      <w:r>
        <w:rPr>
          <w:rFonts w:hint="eastAsia" w:eastAsia="仿宋_GB2312"/>
          <w:sz w:val="32"/>
          <w:szCs w:val="32"/>
          <w:u w:val="none"/>
        </w:rPr>
        <w:t>0</w:t>
      </w:r>
      <w:r>
        <w:rPr>
          <w:rFonts w:eastAsia="仿宋_GB2312"/>
          <w:sz w:val="32"/>
          <w:szCs w:val="32"/>
          <w:u w:val="none"/>
        </w:rPr>
        <w:t xml:space="preserve"> </w:t>
      </w:r>
      <w:r>
        <w:rPr>
          <w:rFonts w:hint="eastAsia" w:ascii="仿宋_GB2312" w:hAnsi="仿宋_GB2312" w:eastAsia="仿宋_GB2312"/>
          <w:sz w:val="32"/>
          <w:szCs w:val="32"/>
          <w:u w:val="none"/>
        </w:rPr>
        <w:t>%</w:t>
      </w:r>
      <w:r>
        <w:rPr>
          <w:rFonts w:eastAsia="仿宋_GB2312"/>
          <w:sz w:val="32"/>
          <w:szCs w:val="32"/>
          <w:u w:val="none"/>
        </w:rPr>
        <w:t>。主要原因是</w:t>
      </w:r>
      <w:r>
        <w:rPr>
          <w:rFonts w:hint="eastAsia" w:ascii="仿宋_GB2312" w:hAnsi="仿宋_GB2312" w:eastAsia="仿宋_GB2312"/>
          <w:sz w:val="32"/>
          <w:szCs w:val="32"/>
          <w:u w:val="none"/>
        </w:rPr>
        <w:t>不存在此项内容</w:t>
      </w:r>
      <w:r>
        <w:rPr>
          <w:rFonts w:eastAsia="仿宋_GB2312"/>
          <w:sz w:val="32"/>
          <w:szCs w:val="32"/>
          <w:u w:val="none"/>
        </w:rPr>
        <w:t>。</w:t>
      </w:r>
    </w:p>
    <w:p w14:paraId="1AC5CF53">
      <w:pPr>
        <w:pStyle w:val="4"/>
        <w:tabs>
          <w:tab w:val="left" w:pos="3310"/>
          <w:tab w:val="left" w:pos="4280"/>
          <w:tab w:val="left" w:pos="9431"/>
        </w:tabs>
        <w:spacing w:after="0" w:line="600" w:lineRule="exact"/>
        <w:ind w:firstLine="640" w:firstLineChars="200"/>
        <w:rPr>
          <w:rFonts w:eastAsia="仿宋_GB2312"/>
          <w:sz w:val="32"/>
          <w:szCs w:val="32"/>
        </w:rPr>
      </w:pPr>
      <w:r>
        <w:rPr>
          <w:rFonts w:eastAsia="仿宋_GB2312"/>
          <w:sz w:val="32"/>
          <w:szCs w:val="32"/>
        </w:rPr>
        <w:t>2．上年结转结余</w:t>
      </w:r>
      <w:r>
        <w:rPr>
          <w:rFonts w:hint="eastAsia" w:eastAsia="仿宋_GB2312"/>
          <w:sz w:val="32"/>
          <w:szCs w:val="32"/>
          <w:u w:val="none"/>
          <w:lang w:val="en-US" w:eastAsia="zh-CN"/>
        </w:rPr>
        <w:t>7.76</w:t>
      </w:r>
      <w:r>
        <w:rPr>
          <w:rFonts w:eastAsia="仿宋_GB2312"/>
          <w:sz w:val="32"/>
          <w:szCs w:val="32"/>
          <w:u w:val="none"/>
        </w:rPr>
        <w:t>万元。与上年相比减少</w:t>
      </w:r>
      <w:r>
        <w:rPr>
          <w:rFonts w:hint="eastAsia" w:eastAsia="仿宋_GB2312"/>
          <w:sz w:val="32"/>
          <w:szCs w:val="32"/>
          <w:u w:val="none"/>
          <w:lang w:val="en-US" w:eastAsia="zh-CN"/>
        </w:rPr>
        <w:t>405.58</w:t>
      </w:r>
      <w:r>
        <w:rPr>
          <w:rFonts w:eastAsia="仿宋_GB2312"/>
          <w:sz w:val="32"/>
          <w:szCs w:val="32"/>
          <w:u w:val="none"/>
        </w:rPr>
        <w:t>万</w:t>
      </w:r>
      <w:r>
        <w:rPr>
          <w:rFonts w:eastAsia="仿宋_GB2312"/>
          <w:sz w:val="32"/>
          <w:szCs w:val="32"/>
        </w:rPr>
        <w:t>元，减少</w:t>
      </w:r>
      <w:r>
        <w:rPr>
          <w:rFonts w:hint="eastAsia" w:eastAsia="仿宋_GB2312"/>
          <w:sz w:val="32"/>
          <w:szCs w:val="32"/>
          <w:lang w:val="en-US" w:eastAsia="zh-CN"/>
        </w:rPr>
        <w:t>98.12</w:t>
      </w:r>
      <w:r>
        <w:rPr>
          <w:rFonts w:hint="eastAsia" w:ascii="仿宋_GB2312" w:hAnsi="仿宋_GB2312" w:eastAsia="仿宋_GB2312"/>
          <w:sz w:val="32"/>
          <w:szCs w:val="32"/>
        </w:rPr>
        <w:t>%</w:t>
      </w:r>
      <w:r>
        <w:rPr>
          <w:rFonts w:eastAsia="仿宋_GB2312"/>
          <w:sz w:val="32"/>
          <w:szCs w:val="32"/>
        </w:rPr>
        <w:t>。主要原因是</w:t>
      </w:r>
      <w:r>
        <w:rPr>
          <w:rFonts w:hint="eastAsia" w:ascii="仿宋_GB2312" w:hAnsi="仿宋_GB2312" w:eastAsia="仿宋_GB2312"/>
          <w:sz w:val="32"/>
          <w:szCs w:val="32"/>
          <w:lang w:val="en-US" w:eastAsia="zh-CN"/>
        </w:rPr>
        <w:t>2024年结转农村污水治理项目资金409.87万元,2025不存在此项目资金结转</w:t>
      </w:r>
      <w:r>
        <w:rPr>
          <w:rFonts w:eastAsia="仿宋_GB2312"/>
          <w:sz w:val="32"/>
          <w:szCs w:val="32"/>
        </w:rPr>
        <w:t>。</w:t>
      </w:r>
    </w:p>
    <w:p w14:paraId="6AE7F42E">
      <w:pPr>
        <w:pStyle w:val="4"/>
        <w:tabs>
          <w:tab w:val="left" w:pos="4275"/>
        </w:tabs>
        <w:spacing w:after="0" w:line="600" w:lineRule="exact"/>
        <w:ind w:firstLine="643" w:firstLineChars="200"/>
        <w:rPr>
          <w:rFonts w:ascii="楷体" w:hAnsi="楷体" w:eastAsia="楷体" w:cs="楷体"/>
          <w:b/>
          <w:bCs/>
          <w:sz w:val="32"/>
          <w:szCs w:val="32"/>
          <w:u w:val="none"/>
        </w:rPr>
      </w:pPr>
      <w:r>
        <w:rPr>
          <w:rFonts w:hint="eastAsia" w:ascii="楷体" w:hAnsi="楷体" w:eastAsia="楷体" w:cs="楷体"/>
          <w:b/>
          <w:bCs/>
          <w:sz w:val="32"/>
          <w:szCs w:val="32"/>
        </w:rPr>
        <w:t>（二）支出预</w:t>
      </w:r>
      <w:r>
        <w:rPr>
          <w:rFonts w:hint="eastAsia" w:ascii="楷体" w:hAnsi="楷体" w:eastAsia="楷体" w:cs="楷体"/>
          <w:b/>
          <w:bCs/>
          <w:sz w:val="32"/>
          <w:szCs w:val="32"/>
          <w:u w:val="none"/>
        </w:rPr>
        <w:t>算总计</w:t>
      </w:r>
      <w:r>
        <w:rPr>
          <w:rFonts w:hint="eastAsia" w:eastAsia="仿宋_GB2312" w:cs="仿宋"/>
          <w:sz w:val="32"/>
          <w:szCs w:val="32"/>
          <w:u w:val="none"/>
          <w:lang w:val="en-US" w:eastAsia="zh-CN"/>
        </w:rPr>
        <w:t>390.88</w:t>
      </w:r>
      <w:r>
        <w:rPr>
          <w:rFonts w:hint="eastAsia" w:ascii="楷体" w:hAnsi="楷体" w:eastAsia="楷体" w:cs="楷体"/>
          <w:b/>
          <w:bCs/>
          <w:sz w:val="32"/>
          <w:szCs w:val="32"/>
          <w:u w:val="none"/>
        </w:rPr>
        <w:t>万元。包括：</w:t>
      </w:r>
    </w:p>
    <w:p w14:paraId="58FEC851">
      <w:pPr>
        <w:pStyle w:val="4"/>
        <w:tabs>
          <w:tab w:val="left" w:pos="3792"/>
        </w:tabs>
        <w:spacing w:after="0" w:line="600" w:lineRule="exact"/>
        <w:ind w:firstLine="640" w:firstLineChars="200"/>
        <w:rPr>
          <w:rFonts w:eastAsia="仿宋_GB2312"/>
          <w:sz w:val="32"/>
          <w:szCs w:val="32"/>
        </w:rPr>
      </w:pPr>
      <w:r>
        <w:rPr>
          <w:rFonts w:eastAsia="仿宋_GB2312"/>
          <w:sz w:val="32"/>
          <w:szCs w:val="32"/>
          <w:u w:val="none"/>
        </w:rPr>
        <w:t>1．本年支出合计</w:t>
      </w:r>
      <w:r>
        <w:rPr>
          <w:rFonts w:hint="eastAsia" w:eastAsia="仿宋_GB2312"/>
          <w:sz w:val="32"/>
          <w:szCs w:val="32"/>
          <w:u w:val="none"/>
          <w:lang w:val="en-US" w:eastAsia="zh-CN"/>
        </w:rPr>
        <w:t>390.88</w:t>
      </w:r>
      <w:r>
        <w:rPr>
          <w:rFonts w:eastAsia="仿宋_GB2312"/>
          <w:sz w:val="32"/>
          <w:szCs w:val="32"/>
          <w:u w:val="none"/>
        </w:rPr>
        <w:t>万元</w:t>
      </w:r>
      <w:r>
        <w:rPr>
          <w:rFonts w:eastAsia="仿宋_GB2312"/>
          <w:sz w:val="32"/>
          <w:szCs w:val="32"/>
        </w:rPr>
        <w:t>。</w:t>
      </w:r>
    </w:p>
    <w:p w14:paraId="75DA5A3E">
      <w:pPr>
        <w:pStyle w:val="4"/>
        <w:tabs>
          <w:tab w:val="left" w:pos="3288"/>
          <w:tab w:val="left" w:pos="5641"/>
          <w:tab w:val="left" w:pos="6778"/>
        </w:tabs>
        <w:spacing w:after="0" w:line="600" w:lineRule="exact"/>
        <w:ind w:firstLine="640" w:firstLineChars="200"/>
        <w:rPr>
          <w:rFonts w:eastAsia="仿宋_GB2312"/>
          <w:sz w:val="32"/>
          <w:szCs w:val="32"/>
          <w:u w:val="none"/>
        </w:rPr>
      </w:pPr>
      <w:r>
        <w:rPr>
          <w:rFonts w:eastAsia="仿宋_GB2312"/>
          <w:sz w:val="32"/>
          <w:szCs w:val="32"/>
          <w:u w:val="none"/>
        </w:rPr>
        <w:t>（1）一般公共服务</w:t>
      </w:r>
      <w:r>
        <w:rPr>
          <w:rFonts w:hint="eastAsia" w:eastAsia="仿宋_GB2312"/>
          <w:sz w:val="32"/>
          <w:szCs w:val="32"/>
          <w:u w:val="none"/>
          <w:lang w:eastAsia="zh-CN"/>
        </w:rPr>
        <w:t>（</w:t>
      </w:r>
      <w:r>
        <w:rPr>
          <w:rFonts w:hint="eastAsia" w:eastAsia="仿宋_GB2312"/>
          <w:sz w:val="32"/>
          <w:szCs w:val="32"/>
          <w:u w:val="none"/>
          <w:lang w:val="en-US" w:eastAsia="zh-CN"/>
        </w:rPr>
        <w:t>类</w:t>
      </w:r>
      <w:r>
        <w:rPr>
          <w:rFonts w:hint="eastAsia" w:eastAsia="仿宋_GB2312"/>
          <w:sz w:val="32"/>
          <w:szCs w:val="32"/>
          <w:u w:val="none"/>
          <w:lang w:eastAsia="zh-CN"/>
        </w:rPr>
        <w:t>）</w:t>
      </w:r>
      <w:r>
        <w:rPr>
          <w:rFonts w:eastAsia="仿宋_GB2312"/>
          <w:sz w:val="32"/>
          <w:szCs w:val="32"/>
          <w:u w:val="none"/>
        </w:rPr>
        <w:t>支出</w:t>
      </w:r>
      <w:r>
        <w:rPr>
          <w:rFonts w:hint="eastAsia" w:eastAsia="仿宋_GB2312"/>
          <w:sz w:val="32"/>
          <w:szCs w:val="32"/>
          <w:u w:val="none"/>
          <w:lang w:val="en-US" w:eastAsia="zh-CN"/>
        </w:rPr>
        <w:t>0</w:t>
      </w:r>
      <w:r>
        <w:rPr>
          <w:rFonts w:eastAsia="仿宋_GB2312"/>
          <w:sz w:val="32"/>
          <w:szCs w:val="32"/>
          <w:u w:val="none"/>
        </w:rPr>
        <w:t>万元，主要</w:t>
      </w:r>
      <w:r>
        <w:rPr>
          <w:rFonts w:hint="eastAsia" w:eastAsia="仿宋_GB2312"/>
          <w:sz w:val="32"/>
          <w:szCs w:val="32"/>
          <w:u w:val="none"/>
          <w:lang w:val="en-US" w:eastAsia="zh-CN"/>
        </w:rPr>
        <w:t>是本单位无此类支出</w:t>
      </w:r>
      <w:r>
        <w:rPr>
          <w:rFonts w:eastAsia="仿宋_GB2312"/>
          <w:sz w:val="32"/>
          <w:szCs w:val="32"/>
          <w:u w:val="none"/>
        </w:rPr>
        <w:t>。与上年相比增加</w:t>
      </w:r>
      <w:r>
        <w:rPr>
          <w:rFonts w:hint="eastAsia" w:eastAsia="仿宋_GB2312"/>
          <w:sz w:val="32"/>
          <w:szCs w:val="32"/>
          <w:u w:val="none"/>
          <w:lang w:val="en-US" w:eastAsia="zh-CN"/>
        </w:rPr>
        <w:t>0</w:t>
      </w:r>
      <w:r>
        <w:rPr>
          <w:rFonts w:eastAsia="仿宋_GB2312"/>
          <w:sz w:val="32"/>
          <w:szCs w:val="32"/>
          <w:u w:val="none"/>
        </w:rPr>
        <w:t>万元，增长</w:t>
      </w:r>
      <w:r>
        <w:rPr>
          <w:rFonts w:hint="eastAsia" w:eastAsia="仿宋_GB2312"/>
          <w:sz w:val="32"/>
          <w:szCs w:val="32"/>
          <w:u w:val="none"/>
          <w:lang w:val="en-US" w:eastAsia="zh-CN"/>
        </w:rPr>
        <w:t>0</w:t>
      </w:r>
      <w:r>
        <w:rPr>
          <w:rFonts w:hint="eastAsia" w:ascii="仿宋_GB2312" w:hAnsi="仿宋_GB2312" w:eastAsia="仿宋_GB2312"/>
          <w:sz w:val="32"/>
          <w:szCs w:val="32"/>
          <w:u w:val="none"/>
        </w:rPr>
        <w:t>%</w:t>
      </w:r>
      <w:r>
        <w:rPr>
          <w:rFonts w:eastAsia="仿宋_GB2312"/>
          <w:sz w:val="32"/>
          <w:szCs w:val="32"/>
          <w:u w:val="none"/>
        </w:rPr>
        <w:t>。主要原因</w:t>
      </w:r>
      <w:r>
        <w:rPr>
          <w:rFonts w:hint="eastAsia" w:eastAsia="仿宋_GB2312"/>
          <w:sz w:val="32"/>
          <w:szCs w:val="32"/>
          <w:u w:val="none"/>
          <w:lang w:val="en-US" w:eastAsia="zh-CN"/>
        </w:rPr>
        <w:t>不存在此项内容</w:t>
      </w:r>
      <w:r>
        <w:rPr>
          <w:rFonts w:eastAsia="仿宋_GB2312"/>
          <w:sz w:val="32"/>
          <w:szCs w:val="32"/>
          <w:u w:val="none"/>
        </w:rPr>
        <w:t>。</w:t>
      </w:r>
    </w:p>
    <w:p w14:paraId="3E5F0B1E">
      <w:pPr>
        <w:pStyle w:val="4"/>
        <w:tabs>
          <w:tab w:val="left" w:pos="3288"/>
          <w:tab w:val="left" w:pos="5641"/>
          <w:tab w:val="left" w:pos="6778"/>
        </w:tabs>
        <w:spacing w:after="0" w:line="600" w:lineRule="exact"/>
        <w:ind w:firstLine="640" w:firstLineChars="200"/>
        <w:rPr>
          <w:rFonts w:hint="eastAsia" w:eastAsia="仿宋_GB2312"/>
          <w:sz w:val="32"/>
          <w:szCs w:val="32"/>
          <w:u w:val="none"/>
        </w:rPr>
      </w:pPr>
      <w:r>
        <w:rPr>
          <w:rFonts w:hint="eastAsia" w:eastAsia="仿宋_GB2312"/>
          <w:sz w:val="32"/>
          <w:szCs w:val="32"/>
          <w:u w:val="none"/>
        </w:rPr>
        <w:t>（2）</w:t>
      </w:r>
      <w:r>
        <w:rPr>
          <w:rFonts w:hint="eastAsia" w:eastAsia="仿宋_GB2312"/>
          <w:sz w:val="32"/>
          <w:szCs w:val="32"/>
          <w:u w:val="none"/>
          <w:lang w:eastAsia="zh-CN"/>
        </w:rPr>
        <w:t>外交（</w:t>
      </w:r>
      <w:r>
        <w:rPr>
          <w:rFonts w:hint="eastAsia" w:eastAsia="仿宋_GB2312"/>
          <w:sz w:val="32"/>
          <w:szCs w:val="32"/>
          <w:u w:val="none"/>
          <w:lang w:val="en-US" w:eastAsia="zh-CN"/>
        </w:rPr>
        <w:t>类）</w:t>
      </w:r>
      <w:r>
        <w:rPr>
          <w:rFonts w:hint="eastAsia" w:eastAsia="仿宋_GB2312"/>
          <w:sz w:val="32"/>
          <w:szCs w:val="32"/>
          <w:u w:val="none"/>
        </w:rPr>
        <w:t>支出</w:t>
      </w:r>
      <w:r>
        <w:rPr>
          <w:rFonts w:hint="eastAsia" w:eastAsia="仿宋_GB2312"/>
          <w:sz w:val="32"/>
          <w:szCs w:val="32"/>
          <w:u w:val="none"/>
          <w:lang w:val="en-US" w:eastAsia="zh-CN"/>
        </w:rPr>
        <w:t>0</w:t>
      </w:r>
      <w:r>
        <w:rPr>
          <w:rFonts w:hint="eastAsia" w:eastAsia="仿宋_GB2312"/>
          <w:sz w:val="32"/>
          <w:szCs w:val="32"/>
          <w:u w:val="none"/>
        </w:rPr>
        <w:t>万元，</w:t>
      </w:r>
      <w:r>
        <w:rPr>
          <w:rFonts w:hint="eastAsia" w:eastAsia="仿宋_GB2312"/>
          <w:sz w:val="32"/>
          <w:szCs w:val="32"/>
          <w:u w:val="none"/>
          <w:lang w:val="en-US" w:eastAsia="zh-CN"/>
        </w:rPr>
        <w:t>主</w:t>
      </w:r>
      <w:r>
        <w:rPr>
          <w:rFonts w:eastAsia="仿宋_GB2312"/>
          <w:sz w:val="32"/>
          <w:szCs w:val="32"/>
          <w:u w:val="none"/>
        </w:rPr>
        <w:t>要</w:t>
      </w:r>
      <w:r>
        <w:rPr>
          <w:rFonts w:hint="eastAsia" w:eastAsia="仿宋_GB2312"/>
          <w:sz w:val="32"/>
          <w:szCs w:val="32"/>
          <w:u w:val="none"/>
          <w:lang w:val="en-US" w:eastAsia="zh-CN"/>
        </w:rPr>
        <w:t>是本单位无此类支出</w:t>
      </w:r>
      <w:r>
        <w:rPr>
          <w:rFonts w:eastAsia="仿宋_GB2312"/>
          <w:sz w:val="32"/>
          <w:szCs w:val="32"/>
          <w:u w:val="none"/>
        </w:rPr>
        <w:t>。</w:t>
      </w:r>
      <w:r>
        <w:rPr>
          <w:rFonts w:hint="eastAsia" w:eastAsia="仿宋_GB2312"/>
          <w:sz w:val="32"/>
          <w:szCs w:val="32"/>
          <w:u w:val="none"/>
        </w:rPr>
        <w:t>与上年相比增加</w:t>
      </w:r>
      <w:r>
        <w:rPr>
          <w:rFonts w:hint="eastAsia" w:eastAsia="仿宋_GB2312"/>
          <w:sz w:val="32"/>
          <w:szCs w:val="32"/>
          <w:u w:val="none"/>
          <w:lang w:val="en-US" w:eastAsia="zh-CN"/>
        </w:rPr>
        <w:t>0</w:t>
      </w:r>
      <w:r>
        <w:rPr>
          <w:rFonts w:hint="eastAsia" w:eastAsia="仿宋_GB2312"/>
          <w:sz w:val="32"/>
          <w:szCs w:val="32"/>
          <w:u w:val="none"/>
        </w:rPr>
        <w:t>万元，增长</w:t>
      </w:r>
      <w:r>
        <w:rPr>
          <w:rFonts w:hint="eastAsia" w:eastAsia="仿宋_GB2312"/>
          <w:sz w:val="32"/>
          <w:szCs w:val="32"/>
          <w:u w:val="none"/>
          <w:lang w:val="en-US" w:eastAsia="zh-CN"/>
        </w:rPr>
        <w:t>0</w:t>
      </w:r>
      <w:r>
        <w:rPr>
          <w:rFonts w:hint="eastAsia" w:eastAsia="仿宋_GB2312"/>
          <w:sz w:val="32"/>
          <w:szCs w:val="32"/>
          <w:u w:val="none"/>
        </w:rPr>
        <w:t>%。主要原因是不存在此项内容。</w:t>
      </w:r>
    </w:p>
    <w:p w14:paraId="358801D6">
      <w:pPr>
        <w:pStyle w:val="4"/>
        <w:tabs>
          <w:tab w:val="left" w:pos="3288"/>
          <w:tab w:val="left" w:pos="5641"/>
          <w:tab w:val="left" w:pos="6778"/>
        </w:tabs>
        <w:spacing w:after="0" w:line="600" w:lineRule="exact"/>
        <w:ind w:firstLine="640" w:firstLineChars="200"/>
        <w:rPr>
          <w:rFonts w:hint="eastAsia" w:eastAsia="仿宋_GB2312"/>
          <w:sz w:val="32"/>
          <w:szCs w:val="32"/>
          <w:u w:val="none"/>
        </w:rPr>
      </w:pPr>
      <w:r>
        <w:rPr>
          <w:rFonts w:hint="eastAsia" w:eastAsia="仿宋_GB2312"/>
          <w:sz w:val="32"/>
          <w:szCs w:val="32"/>
          <w:u w:val="none"/>
          <w:lang w:eastAsia="zh-CN"/>
        </w:rPr>
        <w:t>（</w:t>
      </w:r>
      <w:r>
        <w:rPr>
          <w:rFonts w:hint="eastAsia" w:eastAsia="仿宋_GB2312"/>
          <w:sz w:val="32"/>
          <w:szCs w:val="32"/>
          <w:u w:val="none"/>
          <w:lang w:val="en-US" w:eastAsia="zh-CN"/>
        </w:rPr>
        <w:t>3</w:t>
      </w:r>
      <w:r>
        <w:rPr>
          <w:rFonts w:hint="eastAsia" w:eastAsia="仿宋_GB2312"/>
          <w:sz w:val="32"/>
          <w:szCs w:val="32"/>
          <w:u w:val="none"/>
          <w:lang w:eastAsia="zh-CN"/>
        </w:rPr>
        <w:t>）国防（</w:t>
      </w:r>
      <w:r>
        <w:rPr>
          <w:rFonts w:hint="eastAsia" w:eastAsia="仿宋_GB2312"/>
          <w:sz w:val="32"/>
          <w:szCs w:val="32"/>
          <w:u w:val="none"/>
          <w:lang w:val="en-US" w:eastAsia="zh-CN"/>
        </w:rPr>
        <w:t>类）</w:t>
      </w:r>
      <w:r>
        <w:rPr>
          <w:rFonts w:hint="eastAsia" w:eastAsia="仿宋_GB2312"/>
          <w:sz w:val="32"/>
          <w:szCs w:val="32"/>
          <w:u w:val="none"/>
        </w:rPr>
        <w:t>支出</w:t>
      </w:r>
      <w:r>
        <w:rPr>
          <w:rFonts w:hint="eastAsia" w:eastAsia="仿宋_GB2312"/>
          <w:sz w:val="32"/>
          <w:szCs w:val="32"/>
          <w:u w:val="none"/>
          <w:lang w:val="en-US" w:eastAsia="zh-CN"/>
        </w:rPr>
        <w:t>0</w:t>
      </w:r>
      <w:r>
        <w:rPr>
          <w:rFonts w:hint="eastAsia" w:eastAsia="仿宋_GB2312"/>
          <w:sz w:val="32"/>
          <w:szCs w:val="32"/>
          <w:u w:val="none"/>
        </w:rPr>
        <w:t>万元，主</w:t>
      </w:r>
      <w:r>
        <w:rPr>
          <w:rFonts w:eastAsia="仿宋_GB2312"/>
          <w:sz w:val="32"/>
          <w:szCs w:val="32"/>
          <w:u w:val="none"/>
        </w:rPr>
        <w:t>要</w:t>
      </w:r>
      <w:r>
        <w:rPr>
          <w:rFonts w:hint="eastAsia" w:eastAsia="仿宋_GB2312"/>
          <w:sz w:val="32"/>
          <w:szCs w:val="32"/>
          <w:u w:val="none"/>
          <w:lang w:val="en-US" w:eastAsia="zh-CN"/>
        </w:rPr>
        <w:t>是本单位无此类支出</w:t>
      </w:r>
      <w:r>
        <w:rPr>
          <w:rFonts w:eastAsia="仿宋_GB2312"/>
          <w:sz w:val="32"/>
          <w:szCs w:val="32"/>
          <w:u w:val="none"/>
        </w:rPr>
        <w:t>。</w:t>
      </w:r>
      <w:r>
        <w:rPr>
          <w:rFonts w:hint="eastAsia" w:eastAsia="仿宋_GB2312"/>
          <w:sz w:val="32"/>
          <w:szCs w:val="32"/>
          <w:u w:val="none"/>
        </w:rPr>
        <w:t>与上年相比增加</w:t>
      </w:r>
      <w:r>
        <w:rPr>
          <w:rFonts w:hint="eastAsia" w:eastAsia="仿宋_GB2312"/>
          <w:sz w:val="32"/>
          <w:szCs w:val="32"/>
          <w:u w:val="none"/>
          <w:lang w:val="en-US" w:eastAsia="zh-CN"/>
        </w:rPr>
        <w:t>0</w:t>
      </w:r>
      <w:r>
        <w:rPr>
          <w:rFonts w:hint="eastAsia" w:eastAsia="仿宋_GB2312"/>
          <w:sz w:val="32"/>
          <w:szCs w:val="32"/>
          <w:u w:val="none"/>
        </w:rPr>
        <w:t>万元，增长</w:t>
      </w:r>
      <w:r>
        <w:rPr>
          <w:rFonts w:hint="eastAsia" w:eastAsia="仿宋_GB2312"/>
          <w:sz w:val="32"/>
          <w:szCs w:val="32"/>
          <w:u w:val="none"/>
          <w:lang w:val="en-US" w:eastAsia="zh-CN"/>
        </w:rPr>
        <w:t>0</w:t>
      </w:r>
      <w:r>
        <w:rPr>
          <w:rFonts w:hint="eastAsia" w:eastAsia="仿宋_GB2312"/>
          <w:sz w:val="32"/>
          <w:szCs w:val="32"/>
          <w:u w:val="none"/>
        </w:rPr>
        <w:t>%。主要原因是不存在此项内容。</w:t>
      </w:r>
    </w:p>
    <w:p w14:paraId="33F31B33">
      <w:pPr>
        <w:pStyle w:val="4"/>
        <w:tabs>
          <w:tab w:val="left" w:pos="3288"/>
          <w:tab w:val="left" w:pos="5641"/>
          <w:tab w:val="left" w:pos="6778"/>
        </w:tabs>
        <w:spacing w:after="0" w:line="600" w:lineRule="exact"/>
        <w:ind w:firstLine="640" w:firstLineChars="200"/>
        <w:rPr>
          <w:rFonts w:hint="eastAsia" w:eastAsia="仿宋_GB2312"/>
          <w:sz w:val="32"/>
          <w:szCs w:val="32"/>
          <w:u w:val="none"/>
        </w:rPr>
      </w:pPr>
      <w:r>
        <w:rPr>
          <w:rFonts w:hint="eastAsia" w:eastAsia="仿宋_GB2312"/>
          <w:sz w:val="32"/>
          <w:szCs w:val="32"/>
          <w:u w:val="none"/>
        </w:rPr>
        <w:t>（</w:t>
      </w:r>
      <w:r>
        <w:rPr>
          <w:rFonts w:hint="eastAsia" w:eastAsia="仿宋_GB2312"/>
          <w:sz w:val="32"/>
          <w:szCs w:val="32"/>
          <w:u w:val="none"/>
          <w:lang w:val="en-US" w:eastAsia="zh-CN"/>
        </w:rPr>
        <w:t>4</w:t>
      </w:r>
      <w:r>
        <w:rPr>
          <w:rFonts w:hint="eastAsia" w:eastAsia="仿宋_GB2312"/>
          <w:sz w:val="32"/>
          <w:szCs w:val="32"/>
          <w:u w:val="none"/>
        </w:rPr>
        <w:t>）公共安全（类）支出</w:t>
      </w:r>
      <w:r>
        <w:rPr>
          <w:rFonts w:hint="eastAsia" w:eastAsia="仿宋_GB2312"/>
          <w:sz w:val="32"/>
          <w:szCs w:val="32"/>
          <w:u w:val="none"/>
          <w:lang w:val="en-US" w:eastAsia="zh-CN"/>
        </w:rPr>
        <w:t>0</w:t>
      </w:r>
      <w:r>
        <w:rPr>
          <w:rFonts w:hint="eastAsia" w:eastAsia="仿宋_GB2312"/>
          <w:sz w:val="32"/>
          <w:szCs w:val="32"/>
          <w:u w:val="none"/>
        </w:rPr>
        <w:t>万元，主</w:t>
      </w:r>
      <w:r>
        <w:rPr>
          <w:rFonts w:eastAsia="仿宋_GB2312"/>
          <w:sz w:val="32"/>
          <w:szCs w:val="32"/>
          <w:u w:val="none"/>
        </w:rPr>
        <w:t>要</w:t>
      </w:r>
      <w:r>
        <w:rPr>
          <w:rFonts w:hint="eastAsia" w:eastAsia="仿宋_GB2312"/>
          <w:sz w:val="32"/>
          <w:szCs w:val="32"/>
          <w:u w:val="none"/>
          <w:lang w:val="en-US" w:eastAsia="zh-CN"/>
        </w:rPr>
        <w:t>是本单位无此类支出</w:t>
      </w:r>
      <w:r>
        <w:rPr>
          <w:rFonts w:hint="eastAsia" w:eastAsia="仿宋_GB2312"/>
          <w:sz w:val="32"/>
          <w:szCs w:val="32"/>
          <w:u w:val="none"/>
        </w:rPr>
        <w:t>。与上年相比增加</w:t>
      </w:r>
      <w:r>
        <w:rPr>
          <w:rFonts w:hint="eastAsia" w:eastAsia="仿宋_GB2312"/>
          <w:sz w:val="32"/>
          <w:szCs w:val="32"/>
          <w:u w:val="none"/>
          <w:lang w:val="en-US" w:eastAsia="zh-CN"/>
        </w:rPr>
        <w:t>0</w:t>
      </w:r>
      <w:r>
        <w:rPr>
          <w:rFonts w:hint="eastAsia" w:eastAsia="仿宋_GB2312"/>
          <w:sz w:val="32"/>
          <w:szCs w:val="32"/>
          <w:u w:val="none"/>
        </w:rPr>
        <w:t>万元，增长</w:t>
      </w:r>
      <w:r>
        <w:rPr>
          <w:rFonts w:hint="eastAsia" w:eastAsia="仿宋_GB2312"/>
          <w:sz w:val="32"/>
          <w:szCs w:val="32"/>
          <w:u w:val="none"/>
          <w:lang w:val="en-US" w:eastAsia="zh-CN"/>
        </w:rPr>
        <w:t>0</w:t>
      </w:r>
      <w:r>
        <w:rPr>
          <w:rFonts w:hint="eastAsia" w:eastAsia="仿宋_GB2312"/>
          <w:sz w:val="32"/>
          <w:szCs w:val="32"/>
          <w:u w:val="none"/>
        </w:rPr>
        <w:t>%。主要原因是</w:t>
      </w:r>
      <w:r>
        <w:rPr>
          <w:rFonts w:hint="eastAsia" w:eastAsia="仿宋_GB2312"/>
          <w:sz w:val="32"/>
          <w:szCs w:val="32"/>
          <w:u w:val="none"/>
          <w:lang w:val="en-US" w:eastAsia="zh-CN"/>
        </w:rPr>
        <w:t>不存在此项内容</w:t>
      </w:r>
      <w:r>
        <w:rPr>
          <w:rFonts w:hint="eastAsia" w:eastAsia="仿宋_GB2312"/>
          <w:sz w:val="32"/>
          <w:szCs w:val="32"/>
          <w:u w:val="none"/>
        </w:rPr>
        <w:t>。</w:t>
      </w:r>
    </w:p>
    <w:p w14:paraId="7EBDDF4E">
      <w:pPr>
        <w:pStyle w:val="4"/>
        <w:tabs>
          <w:tab w:val="left" w:pos="3288"/>
          <w:tab w:val="left" w:pos="5641"/>
          <w:tab w:val="left" w:pos="6778"/>
        </w:tabs>
        <w:spacing w:after="0" w:line="600" w:lineRule="exact"/>
        <w:ind w:firstLine="640" w:firstLineChars="200"/>
        <w:rPr>
          <w:rFonts w:hint="eastAsia" w:eastAsia="仿宋_GB2312"/>
          <w:sz w:val="32"/>
          <w:szCs w:val="32"/>
          <w:u w:val="none"/>
        </w:rPr>
      </w:pPr>
      <w:r>
        <w:rPr>
          <w:rFonts w:hint="eastAsia" w:eastAsia="仿宋_GB2312"/>
          <w:sz w:val="32"/>
          <w:szCs w:val="32"/>
          <w:u w:val="none"/>
          <w:lang w:eastAsia="zh-CN"/>
        </w:rPr>
        <w:t>（</w:t>
      </w:r>
      <w:r>
        <w:rPr>
          <w:rFonts w:hint="eastAsia" w:eastAsia="仿宋_GB2312"/>
          <w:sz w:val="32"/>
          <w:szCs w:val="32"/>
          <w:u w:val="none"/>
          <w:lang w:val="en-US" w:eastAsia="zh-CN"/>
        </w:rPr>
        <w:t>5</w:t>
      </w:r>
      <w:r>
        <w:rPr>
          <w:rFonts w:hint="eastAsia" w:eastAsia="仿宋_GB2312"/>
          <w:sz w:val="32"/>
          <w:szCs w:val="32"/>
          <w:u w:val="none"/>
          <w:lang w:eastAsia="zh-CN"/>
        </w:rPr>
        <w:t>）教育</w:t>
      </w:r>
      <w:r>
        <w:rPr>
          <w:rFonts w:hint="eastAsia" w:eastAsia="仿宋_GB2312"/>
          <w:sz w:val="32"/>
          <w:szCs w:val="32"/>
          <w:u w:val="none"/>
          <w:lang w:val="en-US" w:eastAsia="zh-CN"/>
        </w:rPr>
        <w:t>(类）支</w:t>
      </w:r>
      <w:r>
        <w:rPr>
          <w:rFonts w:hint="eastAsia" w:eastAsia="仿宋_GB2312"/>
          <w:sz w:val="32"/>
          <w:szCs w:val="32"/>
          <w:u w:val="none"/>
        </w:rPr>
        <w:t>出</w:t>
      </w:r>
      <w:r>
        <w:rPr>
          <w:rFonts w:hint="eastAsia" w:eastAsia="仿宋_GB2312"/>
          <w:sz w:val="32"/>
          <w:szCs w:val="32"/>
          <w:u w:val="none"/>
          <w:lang w:val="en-US" w:eastAsia="zh-CN"/>
        </w:rPr>
        <w:t>0</w:t>
      </w:r>
      <w:r>
        <w:rPr>
          <w:rFonts w:hint="eastAsia" w:eastAsia="仿宋_GB2312"/>
          <w:sz w:val="32"/>
          <w:szCs w:val="32"/>
          <w:u w:val="none"/>
        </w:rPr>
        <w:t>万元，主</w:t>
      </w:r>
      <w:r>
        <w:rPr>
          <w:rFonts w:eastAsia="仿宋_GB2312"/>
          <w:sz w:val="32"/>
          <w:szCs w:val="32"/>
          <w:u w:val="none"/>
        </w:rPr>
        <w:t>要</w:t>
      </w:r>
      <w:r>
        <w:rPr>
          <w:rFonts w:hint="eastAsia" w:eastAsia="仿宋_GB2312"/>
          <w:sz w:val="32"/>
          <w:szCs w:val="32"/>
          <w:u w:val="none"/>
          <w:lang w:val="en-US" w:eastAsia="zh-CN"/>
        </w:rPr>
        <w:t>是本单位无此类支出</w:t>
      </w:r>
      <w:r>
        <w:rPr>
          <w:rFonts w:eastAsia="仿宋_GB2312"/>
          <w:sz w:val="32"/>
          <w:szCs w:val="32"/>
          <w:u w:val="none"/>
        </w:rPr>
        <w:t>。</w:t>
      </w:r>
      <w:r>
        <w:rPr>
          <w:rFonts w:hint="eastAsia" w:eastAsia="仿宋_GB2312"/>
          <w:sz w:val="32"/>
          <w:szCs w:val="32"/>
          <w:u w:val="none"/>
        </w:rPr>
        <w:t>与上年相比增加</w:t>
      </w:r>
      <w:r>
        <w:rPr>
          <w:rFonts w:hint="eastAsia" w:eastAsia="仿宋_GB2312"/>
          <w:sz w:val="32"/>
          <w:szCs w:val="32"/>
          <w:u w:val="none"/>
          <w:lang w:val="en-US" w:eastAsia="zh-CN"/>
        </w:rPr>
        <w:t>0</w:t>
      </w:r>
      <w:r>
        <w:rPr>
          <w:rFonts w:hint="eastAsia" w:eastAsia="仿宋_GB2312"/>
          <w:sz w:val="32"/>
          <w:szCs w:val="32"/>
          <w:u w:val="none"/>
        </w:rPr>
        <w:t>万元，增长</w:t>
      </w:r>
      <w:r>
        <w:rPr>
          <w:rFonts w:hint="eastAsia" w:eastAsia="仿宋_GB2312"/>
          <w:sz w:val="32"/>
          <w:szCs w:val="32"/>
          <w:u w:val="none"/>
          <w:lang w:val="en-US" w:eastAsia="zh-CN"/>
        </w:rPr>
        <w:t>0</w:t>
      </w:r>
      <w:r>
        <w:rPr>
          <w:rFonts w:hint="eastAsia" w:eastAsia="仿宋_GB2312"/>
          <w:sz w:val="32"/>
          <w:szCs w:val="32"/>
          <w:u w:val="none"/>
        </w:rPr>
        <w:t>%。主要原因是不存在此项内容。</w:t>
      </w:r>
    </w:p>
    <w:p w14:paraId="03D81B86">
      <w:pPr>
        <w:pStyle w:val="4"/>
        <w:tabs>
          <w:tab w:val="left" w:pos="3288"/>
          <w:tab w:val="left" w:pos="5641"/>
          <w:tab w:val="left" w:pos="6778"/>
        </w:tabs>
        <w:spacing w:after="0" w:line="600" w:lineRule="exact"/>
        <w:ind w:firstLine="640" w:firstLineChars="200"/>
        <w:rPr>
          <w:rFonts w:hint="eastAsia" w:eastAsia="仿宋_GB2312"/>
          <w:sz w:val="32"/>
          <w:szCs w:val="32"/>
          <w:u w:val="none"/>
        </w:rPr>
      </w:pPr>
      <w:r>
        <w:rPr>
          <w:rFonts w:hint="eastAsia" w:eastAsia="仿宋_GB2312"/>
          <w:sz w:val="32"/>
          <w:szCs w:val="32"/>
          <w:u w:val="none"/>
          <w:lang w:eastAsia="zh-CN"/>
        </w:rPr>
        <w:t>（</w:t>
      </w:r>
      <w:r>
        <w:rPr>
          <w:rFonts w:hint="eastAsia" w:eastAsia="仿宋_GB2312"/>
          <w:sz w:val="32"/>
          <w:szCs w:val="32"/>
          <w:u w:val="none"/>
          <w:lang w:val="en-US" w:eastAsia="zh-CN"/>
        </w:rPr>
        <w:t>6</w:t>
      </w:r>
      <w:r>
        <w:rPr>
          <w:rFonts w:hint="eastAsia" w:eastAsia="仿宋_GB2312"/>
          <w:sz w:val="32"/>
          <w:szCs w:val="32"/>
          <w:u w:val="none"/>
          <w:lang w:eastAsia="zh-CN"/>
        </w:rPr>
        <w:t>）科学技术（</w:t>
      </w:r>
      <w:r>
        <w:rPr>
          <w:rFonts w:hint="eastAsia" w:eastAsia="仿宋_GB2312"/>
          <w:sz w:val="32"/>
          <w:szCs w:val="32"/>
          <w:u w:val="none"/>
          <w:lang w:val="en-US" w:eastAsia="zh-CN"/>
        </w:rPr>
        <w:t>类）</w:t>
      </w:r>
      <w:r>
        <w:rPr>
          <w:rFonts w:hint="eastAsia" w:eastAsia="仿宋_GB2312"/>
          <w:sz w:val="32"/>
          <w:szCs w:val="32"/>
          <w:u w:val="none"/>
        </w:rPr>
        <w:t>支出</w:t>
      </w:r>
      <w:r>
        <w:rPr>
          <w:rFonts w:hint="eastAsia" w:eastAsia="仿宋_GB2312"/>
          <w:sz w:val="32"/>
          <w:szCs w:val="32"/>
          <w:u w:val="none"/>
          <w:lang w:val="en-US" w:eastAsia="zh-CN"/>
        </w:rPr>
        <w:t>0</w:t>
      </w:r>
      <w:r>
        <w:rPr>
          <w:rFonts w:hint="eastAsia" w:eastAsia="仿宋_GB2312"/>
          <w:sz w:val="32"/>
          <w:szCs w:val="32"/>
          <w:u w:val="none"/>
        </w:rPr>
        <w:t>万元，主</w:t>
      </w:r>
      <w:r>
        <w:rPr>
          <w:rFonts w:eastAsia="仿宋_GB2312"/>
          <w:sz w:val="32"/>
          <w:szCs w:val="32"/>
          <w:u w:val="none"/>
        </w:rPr>
        <w:t>要</w:t>
      </w:r>
      <w:r>
        <w:rPr>
          <w:rFonts w:hint="eastAsia" w:eastAsia="仿宋_GB2312"/>
          <w:sz w:val="32"/>
          <w:szCs w:val="32"/>
          <w:u w:val="none"/>
          <w:lang w:val="en-US" w:eastAsia="zh-CN"/>
        </w:rPr>
        <w:t>是本单位无此类支出</w:t>
      </w:r>
      <w:r>
        <w:rPr>
          <w:rFonts w:eastAsia="仿宋_GB2312"/>
          <w:sz w:val="32"/>
          <w:szCs w:val="32"/>
          <w:u w:val="none"/>
        </w:rPr>
        <w:t>。</w:t>
      </w:r>
      <w:r>
        <w:rPr>
          <w:rFonts w:hint="eastAsia" w:eastAsia="仿宋_GB2312"/>
          <w:sz w:val="32"/>
          <w:szCs w:val="32"/>
          <w:u w:val="none"/>
        </w:rPr>
        <w:t>与上年相比增加</w:t>
      </w:r>
      <w:r>
        <w:rPr>
          <w:rFonts w:hint="eastAsia" w:eastAsia="仿宋_GB2312"/>
          <w:sz w:val="32"/>
          <w:szCs w:val="32"/>
          <w:u w:val="none"/>
          <w:lang w:val="en-US" w:eastAsia="zh-CN"/>
        </w:rPr>
        <w:t>0</w:t>
      </w:r>
      <w:r>
        <w:rPr>
          <w:rFonts w:hint="eastAsia" w:eastAsia="仿宋_GB2312"/>
          <w:sz w:val="32"/>
          <w:szCs w:val="32"/>
          <w:u w:val="none"/>
        </w:rPr>
        <w:t>万元，增长</w:t>
      </w:r>
      <w:r>
        <w:rPr>
          <w:rFonts w:hint="eastAsia" w:eastAsia="仿宋_GB2312"/>
          <w:sz w:val="32"/>
          <w:szCs w:val="32"/>
          <w:u w:val="none"/>
          <w:lang w:val="en-US" w:eastAsia="zh-CN"/>
        </w:rPr>
        <w:t>0</w:t>
      </w:r>
      <w:r>
        <w:rPr>
          <w:rFonts w:hint="eastAsia" w:eastAsia="仿宋_GB2312"/>
          <w:sz w:val="32"/>
          <w:szCs w:val="32"/>
          <w:u w:val="none"/>
        </w:rPr>
        <w:t>%。主要原因是不存在此项内容。</w:t>
      </w:r>
    </w:p>
    <w:p w14:paraId="35C30CFE">
      <w:pPr>
        <w:pStyle w:val="4"/>
        <w:tabs>
          <w:tab w:val="left" w:pos="3288"/>
          <w:tab w:val="left" w:pos="5641"/>
          <w:tab w:val="left" w:pos="6778"/>
        </w:tabs>
        <w:spacing w:after="0" w:line="600" w:lineRule="exact"/>
        <w:ind w:firstLine="640" w:firstLineChars="200"/>
        <w:rPr>
          <w:rFonts w:hint="eastAsia" w:eastAsia="仿宋_GB2312"/>
          <w:sz w:val="32"/>
          <w:szCs w:val="32"/>
          <w:u w:val="none"/>
        </w:rPr>
      </w:pPr>
      <w:r>
        <w:rPr>
          <w:rFonts w:hint="eastAsia" w:eastAsia="仿宋_GB2312"/>
          <w:sz w:val="32"/>
          <w:szCs w:val="32"/>
          <w:u w:val="none"/>
          <w:lang w:eastAsia="zh-CN"/>
        </w:rPr>
        <w:t>（</w:t>
      </w:r>
      <w:r>
        <w:rPr>
          <w:rFonts w:hint="eastAsia" w:eastAsia="仿宋_GB2312"/>
          <w:sz w:val="32"/>
          <w:szCs w:val="32"/>
          <w:u w:val="none"/>
          <w:lang w:val="en-US" w:eastAsia="zh-CN"/>
        </w:rPr>
        <w:t>7</w:t>
      </w:r>
      <w:r>
        <w:rPr>
          <w:rFonts w:hint="eastAsia" w:eastAsia="仿宋_GB2312"/>
          <w:sz w:val="32"/>
          <w:szCs w:val="32"/>
          <w:u w:val="none"/>
          <w:lang w:eastAsia="zh-CN"/>
        </w:rPr>
        <w:t>）文化体育旅游与传媒（</w:t>
      </w:r>
      <w:r>
        <w:rPr>
          <w:rFonts w:hint="eastAsia" w:eastAsia="仿宋_GB2312"/>
          <w:sz w:val="32"/>
          <w:szCs w:val="32"/>
          <w:u w:val="none"/>
          <w:lang w:val="en-US" w:eastAsia="zh-CN"/>
        </w:rPr>
        <w:t>类）</w:t>
      </w:r>
      <w:r>
        <w:rPr>
          <w:rFonts w:hint="eastAsia" w:eastAsia="仿宋_GB2312"/>
          <w:sz w:val="32"/>
          <w:szCs w:val="32"/>
          <w:u w:val="none"/>
        </w:rPr>
        <w:t>支出</w:t>
      </w:r>
      <w:r>
        <w:rPr>
          <w:rFonts w:hint="eastAsia" w:eastAsia="仿宋_GB2312"/>
          <w:sz w:val="32"/>
          <w:szCs w:val="32"/>
          <w:u w:val="none"/>
          <w:lang w:val="en-US" w:eastAsia="zh-CN"/>
        </w:rPr>
        <w:t>0</w:t>
      </w:r>
      <w:r>
        <w:rPr>
          <w:rFonts w:hint="eastAsia" w:eastAsia="仿宋_GB2312"/>
          <w:sz w:val="32"/>
          <w:szCs w:val="32"/>
          <w:u w:val="none"/>
        </w:rPr>
        <w:t>万元，主</w:t>
      </w:r>
      <w:r>
        <w:rPr>
          <w:rFonts w:eastAsia="仿宋_GB2312"/>
          <w:sz w:val="32"/>
          <w:szCs w:val="32"/>
          <w:u w:val="none"/>
        </w:rPr>
        <w:t>要</w:t>
      </w:r>
      <w:r>
        <w:rPr>
          <w:rFonts w:hint="eastAsia" w:eastAsia="仿宋_GB2312"/>
          <w:sz w:val="32"/>
          <w:szCs w:val="32"/>
          <w:u w:val="none"/>
          <w:lang w:val="en-US" w:eastAsia="zh-CN"/>
        </w:rPr>
        <w:t>是本单位无此类支出</w:t>
      </w:r>
      <w:r>
        <w:rPr>
          <w:rFonts w:eastAsia="仿宋_GB2312"/>
          <w:sz w:val="32"/>
          <w:szCs w:val="32"/>
          <w:u w:val="none"/>
        </w:rPr>
        <w:t>。</w:t>
      </w:r>
      <w:r>
        <w:rPr>
          <w:rFonts w:hint="eastAsia" w:eastAsia="仿宋_GB2312"/>
          <w:sz w:val="32"/>
          <w:szCs w:val="32"/>
          <w:u w:val="none"/>
        </w:rPr>
        <w:t>与上年相比增加</w:t>
      </w:r>
      <w:r>
        <w:rPr>
          <w:rFonts w:hint="eastAsia" w:eastAsia="仿宋_GB2312"/>
          <w:sz w:val="32"/>
          <w:szCs w:val="32"/>
          <w:u w:val="none"/>
          <w:lang w:val="en-US" w:eastAsia="zh-CN"/>
        </w:rPr>
        <w:t>0</w:t>
      </w:r>
      <w:r>
        <w:rPr>
          <w:rFonts w:hint="eastAsia" w:eastAsia="仿宋_GB2312"/>
          <w:sz w:val="32"/>
          <w:szCs w:val="32"/>
          <w:u w:val="none"/>
        </w:rPr>
        <w:t>万元，增长</w:t>
      </w:r>
      <w:r>
        <w:rPr>
          <w:rFonts w:hint="eastAsia" w:eastAsia="仿宋_GB2312"/>
          <w:sz w:val="32"/>
          <w:szCs w:val="32"/>
          <w:u w:val="none"/>
          <w:lang w:val="en-US" w:eastAsia="zh-CN"/>
        </w:rPr>
        <w:t>0</w:t>
      </w:r>
      <w:r>
        <w:rPr>
          <w:rFonts w:hint="eastAsia" w:eastAsia="仿宋_GB2312"/>
          <w:sz w:val="32"/>
          <w:szCs w:val="32"/>
          <w:u w:val="none"/>
        </w:rPr>
        <w:t>%。主要原因是不存在此项内容。</w:t>
      </w:r>
    </w:p>
    <w:p w14:paraId="61BE6079">
      <w:pPr>
        <w:pStyle w:val="4"/>
        <w:tabs>
          <w:tab w:val="left" w:pos="3288"/>
          <w:tab w:val="left" w:pos="5641"/>
          <w:tab w:val="left" w:pos="6778"/>
        </w:tabs>
        <w:spacing w:after="0" w:line="600" w:lineRule="exact"/>
        <w:ind w:firstLine="640" w:firstLineChars="200"/>
        <w:rPr>
          <w:rFonts w:eastAsia="仿宋_GB2312"/>
          <w:sz w:val="32"/>
          <w:szCs w:val="32"/>
          <w:u w:val="none"/>
        </w:rPr>
      </w:pPr>
      <w:r>
        <w:rPr>
          <w:rFonts w:hint="eastAsia" w:eastAsia="仿宋_GB2312"/>
          <w:sz w:val="32"/>
          <w:szCs w:val="32"/>
          <w:u w:val="none"/>
          <w:lang w:eastAsia="zh-CN"/>
        </w:rPr>
        <w:t>（</w:t>
      </w:r>
      <w:r>
        <w:rPr>
          <w:rFonts w:hint="eastAsia" w:eastAsia="仿宋_GB2312"/>
          <w:sz w:val="32"/>
          <w:szCs w:val="32"/>
          <w:u w:val="none"/>
          <w:lang w:val="en-US" w:eastAsia="zh-CN"/>
        </w:rPr>
        <w:t>8</w:t>
      </w:r>
      <w:r>
        <w:rPr>
          <w:rFonts w:hint="eastAsia" w:eastAsia="仿宋_GB2312"/>
          <w:sz w:val="32"/>
          <w:szCs w:val="32"/>
          <w:u w:val="none"/>
          <w:lang w:eastAsia="zh-CN"/>
        </w:rPr>
        <w:t>）</w:t>
      </w:r>
      <w:r>
        <w:rPr>
          <w:rFonts w:hint="eastAsia" w:eastAsia="仿宋_GB2312"/>
          <w:sz w:val="32"/>
          <w:szCs w:val="32"/>
          <w:u w:val="none"/>
        </w:rPr>
        <w:t>社会保障和就业</w:t>
      </w:r>
      <w:r>
        <w:rPr>
          <w:rFonts w:eastAsia="仿宋_GB2312"/>
          <w:sz w:val="32"/>
          <w:szCs w:val="32"/>
          <w:u w:val="none"/>
        </w:rPr>
        <w:t xml:space="preserve">支出 </w:t>
      </w:r>
      <w:r>
        <w:rPr>
          <w:rFonts w:hint="eastAsia" w:eastAsia="仿宋_GB2312"/>
          <w:sz w:val="32"/>
          <w:szCs w:val="32"/>
          <w:u w:val="none"/>
          <w:lang w:val="en-US" w:eastAsia="zh-CN"/>
        </w:rPr>
        <w:t>28.55</w:t>
      </w:r>
      <w:r>
        <w:rPr>
          <w:rFonts w:eastAsia="仿宋_GB2312"/>
          <w:sz w:val="32"/>
          <w:szCs w:val="32"/>
          <w:u w:val="none"/>
        </w:rPr>
        <w:t>万元，主要用于</w:t>
      </w:r>
      <w:r>
        <w:rPr>
          <w:rFonts w:hint="eastAsia" w:eastAsia="仿宋_GB2312"/>
          <w:sz w:val="32"/>
          <w:szCs w:val="32"/>
          <w:u w:val="none"/>
          <w:lang w:val="en-US" w:eastAsia="zh-CN"/>
        </w:rPr>
        <w:t>缴纳职工养老保险</w:t>
      </w:r>
      <w:r>
        <w:rPr>
          <w:rFonts w:eastAsia="仿宋_GB2312"/>
          <w:sz w:val="32"/>
          <w:szCs w:val="32"/>
          <w:u w:val="none"/>
        </w:rPr>
        <w:t>。与上年相比</w:t>
      </w:r>
      <w:r>
        <w:rPr>
          <w:rFonts w:hint="eastAsia" w:eastAsia="仿宋_GB2312"/>
          <w:sz w:val="32"/>
          <w:szCs w:val="32"/>
          <w:u w:val="none"/>
          <w:lang w:val="en-US" w:eastAsia="zh-CN"/>
        </w:rPr>
        <w:t>减少0.39</w:t>
      </w:r>
      <w:r>
        <w:rPr>
          <w:rFonts w:eastAsia="仿宋_GB2312"/>
          <w:sz w:val="32"/>
          <w:szCs w:val="32"/>
          <w:u w:val="none"/>
        </w:rPr>
        <w:t xml:space="preserve"> 万元，</w:t>
      </w:r>
      <w:r>
        <w:rPr>
          <w:rFonts w:hint="eastAsia" w:eastAsia="仿宋_GB2312"/>
          <w:sz w:val="32"/>
          <w:szCs w:val="32"/>
          <w:u w:val="none"/>
          <w:lang w:val="en-US" w:eastAsia="zh-CN"/>
        </w:rPr>
        <w:t>减少1.34</w:t>
      </w:r>
      <w:r>
        <w:rPr>
          <w:rFonts w:hint="eastAsia" w:ascii="仿宋_GB2312" w:hAnsi="仿宋_GB2312" w:eastAsia="仿宋_GB2312"/>
          <w:sz w:val="32"/>
          <w:szCs w:val="32"/>
          <w:u w:val="none"/>
        </w:rPr>
        <w:t>%</w:t>
      </w:r>
      <w:r>
        <w:rPr>
          <w:rFonts w:eastAsia="仿宋_GB2312"/>
          <w:sz w:val="32"/>
          <w:szCs w:val="32"/>
          <w:u w:val="none"/>
        </w:rPr>
        <w:t>。主要原因是</w:t>
      </w:r>
      <w:r>
        <w:rPr>
          <w:rFonts w:hint="eastAsia" w:eastAsia="仿宋_GB2312"/>
          <w:sz w:val="32"/>
          <w:szCs w:val="32"/>
          <w:u w:val="none"/>
          <w:lang w:val="en-US" w:eastAsia="zh-CN"/>
        </w:rPr>
        <w:t>人员调出</w:t>
      </w:r>
      <w:r>
        <w:rPr>
          <w:rFonts w:hint="eastAsia" w:eastAsia="仿宋_GB2312"/>
          <w:sz w:val="32"/>
          <w:szCs w:val="32"/>
          <w:u w:val="none"/>
        </w:rPr>
        <w:t>，核定的社会保障和就业支出</w:t>
      </w:r>
      <w:r>
        <w:rPr>
          <w:rFonts w:hint="eastAsia" w:eastAsia="仿宋_GB2312"/>
          <w:sz w:val="32"/>
          <w:szCs w:val="32"/>
          <w:u w:val="none"/>
          <w:lang w:val="en-US" w:eastAsia="zh-CN"/>
        </w:rPr>
        <w:t>减少</w:t>
      </w:r>
      <w:r>
        <w:rPr>
          <w:rFonts w:eastAsia="仿宋_GB2312"/>
          <w:sz w:val="32"/>
          <w:szCs w:val="32"/>
          <w:u w:val="none"/>
        </w:rPr>
        <w:t>。</w:t>
      </w:r>
    </w:p>
    <w:p w14:paraId="04062F36">
      <w:pPr>
        <w:pStyle w:val="4"/>
        <w:tabs>
          <w:tab w:val="left" w:pos="3288"/>
          <w:tab w:val="left" w:pos="5641"/>
          <w:tab w:val="left" w:pos="6778"/>
        </w:tabs>
        <w:spacing w:after="0" w:line="600" w:lineRule="exact"/>
        <w:ind w:firstLine="640" w:firstLineChars="200"/>
        <w:rPr>
          <w:rFonts w:hint="eastAsia" w:eastAsia="仿宋_GB2312"/>
          <w:sz w:val="32"/>
          <w:szCs w:val="32"/>
          <w:u w:val="none"/>
        </w:rPr>
      </w:pPr>
      <w:r>
        <w:rPr>
          <w:rFonts w:hint="eastAsia" w:eastAsia="仿宋_GB2312"/>
          <w:sz w:val="32"/>
          <w:szCs w:val="32"/>
          <w:u w:val="none"/>
          <w:lang w:eastAsia="zh-CN"/>
        </w:rPr>
        <w:t>（</w:t>
      </w:r>
      <w:r>
        <w:rPr>
          <w:rFonts w:hint="eastAsia" w:eastAsia="仿宋_GB2312"/>
          <w:sz w:val="32"/>
          <w:szCs w:val="32"/>
          <w:u w:val="none"/>
          <w:lang w:val="en-US" w:eastAsia="zh-CN"/>
        </w:rPr>
        <w:t>9</w:t>
      </w:r>
      <w:r>
        <w:rPr>
          <w:rFonts w:hint="eastAsia" w:eastAsia="仿宋_GB2312"/>
          <w:sz w:val="32"/>
          <w:szCs w:val="32"/>
          <w:u w:val="none"/>
          <w:lang w:eastAsia="zh-CN"/>
        </w:rPr>
        <w:t>）社会保险基金（</w:t>
      </w:r>
      <w:r>
        <w:rPr>
          <w:rFonts w:hint="eastAsia" w:eastAsia="仿宋_GB2312"/>
          <w:sz w:val="32"/>
          <w:szCs w:val="32"/>
          <w:u w:val="none"/>
          <w:lang w:val="en-US" w:eastAsia="zh-CN"/>
        </w:rPr>
        <w:t>类）</w:t>
      </w:r>
      <w:r>
        <w:rPr>
          <w:rFonts w:hint="eastAsia" w:eastAsia="仿宋_GB2312"/>
          <w:sz w:val="32"/>
          <w:szCs w:val="32"/>
          <w:u w:val="none"/>
        </w:rPr>
        <w:t>支出</w:t>
      </w:r>
      <w:r>
        <w:rPr>
          <w:rFonts w:hint="eastAsia" w:eastAsia="仿宋_GB2312"/>
          <w:sz w:val="32"/>
          <w:szCs w:val="32"/>
          <w:u w:val="none"/>
          <w:lang w:val="en-US" w:eastAsia="zh-CN"/>
        </w:rPr>
        <w:t>0</w:t>
      </w:r>
      <w:r>
        <w:rPr>
          <w:rFonts w:hint="eastAsia" w:eastAsia="仿宋_GB2312"/>
          <w:sz w:val="32"/>
          <w:szCs w:val="32"/>
          <w:u w:val="none"/>
        </w:rPr>
        <w:t>万元，主</w:t>
      </w:r>
      <w:r>
        <w:rPr>
          <w:rFonts w:eastAsia="仿宋_GB2312"/>
          <w:sz w:val="32"/>
          <w:szCs w:val="32"/>
          <w:u w:val="none"/>
        </w:rPr>
        <w:t>要</w:t>
      </w:r>
      <w:r>
        <w:rPr>
          <w:rFonts w:hint="eastAsia" w:eastAsia="仿宋_GB2312"/>
          <w:sz w:val="32"/>
          <w:szCs w:val="32"/>
          <w:u w:val="none"/>
          <w:lang w:val="en-US" w:eastAsia="zh-CN"/>
        </w:rPr>
        <w:t>是本单位无此类支出</w:t>
      </w:r>
      <w:r>
        <w:rPr>
          <w:rFonts w:eastAsia="仿宋_GB2312"/>
          <w:sz w:val="32"/>
          <w:szCs w:val="32"/>
          <w:u w:val="none"/>
        </w:rPr>
        <w:t>。</w:t>
      </w:r>
      <w:r>
        <w:rPr>
          <w:rFonts w:hint="eastAsia" w:eastAsia="仿宋_GB2312"/>
          <w:sz w:val="32"/>
          <w:szCs w:val="32"/>
          <w:u w:val="none"/>
        </w:rPr>
        <w:t>与上年相比增加</w:t>
      </w:r>
      <w:r>
        <w:rPr>
          <w:rFonts w:hint="eastAsia" w:eastAsia="仿宋_GB2312"/>
          <w:sz w:val="32"/>
          <w:szCs w:val="32"/>
          <w:u w:val="none"/>
          <w:lang w:val="en-US" w:eastAsia="zh-CN"/>
        </w:rPr>
        <w:t>0</w:t>
      </w:r>
      <w:r>
        <w:rPr>
          <w:rFonts w:hint="eastAsia" w:eastAsia="仿宋_GB2312"/>
          <w:sz w:val="32"/>
          <w:szCs w:val="32"/>
          <w:u w:val="none"/>
        </w:rPr>
        <w:t>万元，增长</w:t>
      </w:r>
      <w:r>
        <w:rPr>
          <w:rFonts w:hint="eastAsia" w:eastAsia="仿宋_GB2312"/>
          <w:sz w:val="32"/>
          <w:szCs w:val="32"/>
          <w:u w:val="none"/>
          <w:lang w:val="en-US" w:eastAsia="zh-CN"/>
        </w:rPr>
        <w:t>0</w:t>
      </w:r>
      <w:r>
        <w:rPr>
          <w:rFonts w:hint="eastAsia" w:eastAsia="仿宋_GB2312"/>
          <w:sz w:val="32"/>
          <w:szCs w:val="32"/>
          <w:u w:val="none"/>
        </w:rPr>
        <w:t>%。主要原因是不存在此项内容。</w:t>
      </w:r>
    </w:p>
    <w:p w14:paraId="0AD41D0D">
      <w:pPr>
        <w:pStyle w:val="4"/>
        <w:tabs>
          <w:tab w:val="left" w:pos="3288"/>
          <w:tab w:val="left" w:pos="5641"/>
          <w:tab w:val="left" w:pos="6778"/>
        </w:tabs>
        <w:spacing w:after="0" w:line="600" w:lineRule="exact"/>
        <w:ind w:firstLine="640" w:firstLineChars="200"/>
        <w:rPr>
          <w:rFonts w:hint="default" w:eastAsia="仿宋_GB2312"/>
          <w:sz w:val="32"/>
          <w:szCs w:val="32"/>
          <w:u w:val="none"/>
          <w:lang w:val="en-US" w:eastAsia="zh-CN"/>
        </w:rPr>
      </w:pPr>
      <w:r>
        <w:rPr>
          <w:rFonts w:hint="eastAsia" w:eastAsia="仿宋_GB2312"/>
          <w:sz w:val="32"/>
          <w:szCs w:val="32"/>
          <w:u w:val="none"/>
          <w:lang w:eastAsia="zh-CN"/>
        </w:rPr>
        <w:t>（</w:t>
      </w:r>
      <w:r>
        <w:rPr>
          <w:rFonts w:hint="eastAsia" w:eastAsia="仿宋_GB2312"/>
          <w:sz w:val="32"/>
          <w:szCs w:val="32"/>
          <w:u w:val="none"/>
          <w:lang w:val="en-US" w:eastAsia="zh-CN"/>
        </w:rPr>
        <w:t>10</w:t>
      </w:r>
      <w:r>
        <w:rPr>
          <w:rFonts w:hint="eastAsia" w:eastAsia="仿宋_GB2312"/>
          <w:sz w:val="32"/>
          <w:szCs w:val="32"/>
          <w:u w:val="none"/>
          <w:lang w:eastAsia="zh-CN"/>
        </w:rPr>
        <w:t>）</w:t>
      </w:r>
      <w:r>
        <w:rPr>
          <w:rFonts w:hint="eastAsia" w:eastAsia="仿宋_GB2312"/>
          <w:sz w:val="32"/>
          <w:szCs w:val="32"/>
          <w:u w:val="none"/>
        </w:rPr>
        <w:t>卫生健康</w:t>
      </w:r>
      <w:r>
        <w:rPr>
          <w:rFonts w:eastAsia="仿宋_GB2312"/>
          <w:sz w:val="32"/>
          <w:szCs w:val="32"/>
          <w:u w:val="none"/>
        </w:rPr>
        <w:t xml:space="preserve">支出 </w:t>
      </w:r>
      <w:r>
        <w:rPr>
          <w:rFonts w:hint="eastAsia" w:eastAsia="仿宋_GB2312"/>
          <w:sz w:val="32"/>
          <w:szCs w:val="32"/>
          <w:u w:val="none"/>
          <w:lang w:val="en-US" w:eastAsia="zh-CN"/>
        </w:rPr>
        <w:t>19.46</w:t>
      </w:r>
      <w:r>
        <w:rPr>
          <w:rFonts w:eastAsia="仿宋_GB2312"/>
          <w:sz w:val="32"/>
          <w:szCs w:val="32"/>
          <w:u w:val="none"/>
        </w:rPr>
        <w:t>万元，主要用于</w:t>
      </w:r>
      <w:r>
        <w:rPr>
          <w:rFonts w:hint="eastAsia" w:eastAsia="仿宋_GB2312"/>
          <w:sz w:val="32"/>
          <w:szCs w:val="32"/>
          <w:u w:val="none"/>
          <w:lang w:val="en-US" w:eastAsia="zh-CN"/>
        </w:rPr>
        <w:t>缴纳医疗保险</w:t>
      </w:r>
      <w:r>
        <w:rPr>
          <w:rFonts w:eastAsia="仿宋_GB2312"/>
          <w:sz w:val="32"/>
          <w:szCs w:val="32"/>
          <w:u w:val="none"/>
        </w:rPr>
        <w:t>。与上年相比</w:t>
      </w:r>
      <w:r>
        <w:rPr>
          <w:rFonts w:hint="eastAsia" w:eastAsia="仿宋_GB2312"/>
          <w:sz w:val="32"/>
          <w:szCs w:val="32"/>
          <w:u w:val="none"/>
          <w:lang w:val="en-US" w:eastAsia="zh-CN"/>
        </w:rPr>
        <w:t>减少0.17</w:t>
      </w:r>
      <w:r>
        <w:rPr>
          <w:rFonts w:eastAsia="仿宋_GB2312"/>
          <w:sz w:val="32"/>
          <w:szCs w:val="32"/>
          <w:u w:val="none"/>
        </w:rPr>
        <w:t>万元，减少</w:t>
      </w:r>
      <w:r>
        <w:rPr>
          <w:rFonts w:hint="eastAsia" w:eastAsia="仿宋_GB2312"/>
          <w:sz w:val="32"/>
          <w:szCs w:val="32"/>
          <w:u w:val="none"/>
          <w:lang w:val="en-US" w:eastAsia="zh-CN"/>
        </w:rPr>
        <w:t>0.86</w:t>
      </w:r>
      <w:r>
        <w:rPr>
          <w:rFonts w:hint="eastAsia" w:ascii="仿宋_GB2312" w:hAnsi="仿宋_GB2312" w:eastAsia="仿宋_GB2312"/>
          <w:sz w:val="32"/>
          <w:szCs w:val="32"/>
          <w:u w:val="none"/>
        </w:rPr>
        <w:t>%</w:t>
      </w:r>
      <w:r>
        <w:rPr>
          <w:rFonts w:eastAsia="仿宋_GB2312"/>
          <w:sz w:val="32"/>
          <w:szCs w:val="32"/>
          <w:u w:val="none"/>
        </w:rPr>
        <w:t>。主要原因是</w:t>
      </w:r>
      <w:r>
        <w:rPr>
          <w:rFonts w:hint="eastAsia" w:eastAsia="仿宋_GB2312"/>
          <w:sz w:val="32"/>
          <w:szCs w:val="32"/>
          <w:u w:val="none"/>
          <w:lang w:val="en-US" w:eastAsia="zh-CN"/>
        </w:rPr>
        <w:t>变动幅度较小</w:t>
      </w:r>
      <w:r>
        <w:rPr>
          <w:rFonts w:hint="eastAsia" w:eastAsia="仿宋_GB2312"/>
          <w:sz w:val="32"/>
          <w:szCs w:val="32"/>
          <w:u w:val="none"/>
        </w:rPr>
        <w:t>。</w:t>
      </w:r>
    </w:p>
    <w:p w14:paraId="3BB31E58">
      <w:pPr>
        <w:pStyle w:val="4"/>
        <w:tabs>
          <w:tab w:val="left" w:pos="3288"/>
          <w:tab w:val="left" w:pos="5641"/>
          <w:tab w:val="left" w:pos="6778"/>
        </w:tabs>
        <w:spacing w:after="0" w:line="600" w:lineRule="exact"/>
        <w:ind w:firstLine="640" w:firstLineChars="200"/>
        <w:rPr>
          <w:rFonts w:hint="eastAsia" w:ascii="仿宋_GB2312" w:hAnsi="仿宋_GB2312" w:eastAsia="仿宋_GB2312"/>
          <w:sz w:val="32"/>
          <w:szCs w:val="32"/>
          <w:u w:val="none"/>
          <w:lang w:val="en-US" w:eastAsia="zh-CN"/>
        </w:rPr>
      </w:pPr>
      <w:r>
        <w:rPr>
          <w:rFonts w:hint="eastAsia" w:eastAsia="仿宋_GB2312"/>
          <w:sz w:val="32"/>
          <w:szCs w:val="32"/>
          <w:u w:val="none"/>
          <w:lang w:eastAsia="zh-CN"/>
        </w:rPr>
        <w:t>（</w:t>
      </w:r>
      <w:r>
        <w:rPr>
          <w:rFonts w:hint="eastAsia" w:eastAsia="仿宋_GB2312"/>
          <w:sz w:val="32"/>
          <w:szCs w:val="32"/>
          <w:u w:val="none"/>
          <w:lang w:val="en-US" w:eastAsia="zh-CN"/>
        </w:rPr>
        <w:t>11</w:t>
      </w:r>
      <w:r>
        <w:rPr>
          <w:rFonts w:hint="eastAsia" w:eastAsia="仿宋_GB2312"/>
          <w:sz w:val="32"/>
          <w:szCs w:val="32"/>
          <w:u w:val="none"/>
          <w:lang w:eastAsia="zh-CN"/>
        </w:rPr>
        <w:t>）</w:t>
      </w:r>
      <w:r>
        <w:rPr>
          <w:rFonts w:hint="eastAsia" w:eastAsia="仿宋_GB2312"/>
          <w:sz w:val="32"/>
          <w:szCs w:val="32"/>
          <w:u w:val="none"/>
        </w:rPr>
        <w:t>节能环保</w:t>
      </w:r>
      <w:r>
        <w:rPr>
          <w:rFonts w:eastAsia="仿宋_GB2312"/>
          <w:sz w:val="32"/>
          <w:szCs w:val="32"/>
          <w:u w:val="none"/>
        </w:rPr>
        <w:t>支出</w:t>
      </w:r>
      <w:r>
        <w:rPr>
          <w:rFonts w:hint="eastAsia" w:eastAsia="仿宋_GB2312"/>
          <w:sz w:val="32"/>
          <w:szCs w:val="32"/>
          <w:u w:val="none"/>
          <w:lang w:val="en-US" w:eastAsia="zh-CN"/>
        </w:rPr>
        <w:t>320.78</w:t>
      </w:r>
      <w:r>
        <w:rPr>
          <w:rFonts w:eastAsia="仿宋_GB2312"/>
          <w:sz w:val="32"/>
          <w:szCs w:val="32"/>
          <w:u w:val="none"/>
        </w:rPr>
        <w:t>万元，主要用于</w:t>
      </w:r>
      <w:r>
        <w:rPr>
          <w:rFonts w:hint="eastAsia" w:eastAsia="仿宋_GB2312"/>
          <w:sz w:val="32"/>
          <w:szCs w:val="32"/>
          <w:u w:val="none"/>
          <w:lang w:val="en-US" w:eastAsia="zh-CN"/>
        </w:rPr>
        <w:t>生态环境监测及生态环境执法工作的开展</w:t>
      </w:r>
      <w:r>
        <w:rPr>
          <w:rFonts w:eastAsia="仿宋_GB2312"/>
          <w:sz w:val="32"/>
          <w:szCs w:val="32"/>
          <w:u w:val="none"/>
        </w:rPr>
        <w:t>。与上年相比</w:t>
      </w:r>
      <w:r>
        <w:rPr>
          <w:rFonts w:hint="eastAsia" w:eastAsia="仿宋_GB2312"/>
          <w:sz w:val="32"/>
          <w:szCs w:val="32"/>
          <w:u w:val="none"/>
          <w:lang w:val="en-US" w:eastAsia="zh-CN"/>
        </w:rPr>
        <w:t>减少437.58</w:t>
      </w:r>
      <w:r>
        <w:rPr>
          <w:rFonts w:eastAsia="仿宋_GB2312"/>
          <w:sz w:val="32"/>
          <w:szCs w:val="32"/>
          <w:u w:val="none"/>
        </w:rPr>
        <w:t>万元，</w:t>
      </w:r>
      <w:r>
        <w:rPr>
          <w:rFonts w:hint="eastAsia" w:eastAsia="仿宋_GB2312"/>
          <w:sz w:val="32"/>
          <w:szCs w:val="32"/>
          <w:u w:val="none"/>
          <w:lang w:val="en-US" w:eastAsia="zh-CN"/>
        </w:rPr>
        <w:t>减少57.70</w:t>
      </w:r>
      <w:r>
        <w:rPr>
          <w:rFonts w:hint="eastAsia" w:ascii="仿宋_GB2312" w:hAnsi="仿宋_GB2312" w:eastAsia="仿宋_GB2312"/>
          <w:sz w:val="32"/>
          <w:szCs w:val="32"/>
          <w:u w:val="none"/>
        </w:rPr>
        <w:t>%</w:t>
      </w:r>
      <w:r>
        <w:rPr>
          <w:rFonts w:eastAsia="仿宋_GB2312"/>
          <w:sz w:val="32"/>
          <w:szCs w:val="32"/>
          <w:u w:val="none"/>
        </w:rPr>
        <w:t>。主要原因是</w:t>
      </w:r>
      <w:r>
        <w:rPr>
          <w:rFonts w:hint="eastAsia" w:ascii="仿宋_GB2312" w:hAnsi="仿宋_GB2312" w:eastAsia="仿宋_GB2312"/>
          <w:sz w:val="32"/>
          <w:szCs w:val="32"/>
          <w:u w:val="none"/>
          <w:lang w:val="en-US" w:eastAsia="zh-CN"/>
        </w:rPr>
        <w:t>2024</w:t>
      </w:r>
      <w:r>
        <w:rPr>
          <w:rFonts w:hint="eastAsia" w:ascii="仿宋_GB2312" w:hAnsi="仿宋_GB2312" w:eastAsia="仿宋_GB2312"/>
          <w:sz w:val="32"/>
          <w:szCs w:val="32"/>
          <w:u w:val="none"/>
        </w:rPr>
        <w:t>年</w:t>
      </w:r>
      <w:r>
        <w:rPr>
          <w:rFonts w:hint="eastAsia" w:ascii="仿宋_GB2312" w:hAnsi="仿宋_GB2312" w:eastAsia="仿宋_GB2312"/>
          <w:sz w:val="32"/>
          <w:szCs w:val="32"/>
          <w:u w:val="none"/>
          <w:lang w:val="en-US" w:eastAsia="zh-CN"/>
        </w:rPr>
        <w:t>开展农村污水专项治理工作,该项目资金409.87万元,2025年不存在此项支出。</w:t>
      </w:r>
    </w:p>
    <w:p w14:paraId="6A637517">
      <w:pPr>
        <w:pStyle w:val="4"/>
        <w:tabs>
          <w:tab w:val="left" w:pos="3288"/>
          <w:tab w:val="left" w:pos="5641"/>
          <w:tab w:val="left" w:pos="6778"/>
        </w:tabs>
        <w:spacing w:after="0" w:line="600" w:lineRule="exact"/>
        <w:ind w:firstLine="640" w:firstLineChars="200"/>
        <w:rPr>
          <w:rFonts w:hint="eastAsia" w:eastAsia="仿宋_GB2312"/>
          <w:sz w:val="32"/>
          <w:szCs w:val="32"/>
          <w:u w:val="none"/>
        </w:rPr>
      </w:pPr>
      <w:r>
        <w:rPr>
          <w:rFonts w:hint="eastAsia" w:eastAsia="仿宋_GB2312"/>
          <w:sz w:val="32"/>
          <w:szCs w:val="32"/>
          <w:u w:val="none"/>
          <w:lang w:eastAsia="zh-CN"/>
        </w:rPr>
        <w:t>（</w:t>
      </w:r>
      <w:r>
        <w:rPr>
          <w:rFonts w:hint="eastAsia" w:eastAsia="仿宋_GB2312"/>
          <w:sz w:val="32"/>
          <w:szCs w:val="32"/>
          <w:u w:val="none"/>
          <w:lang w:val="en-US" w:eastAsia="zh-CN"/>
        </w:rPr>
        <w:t>12</w:t>
      </w:r>
      <w:r>
        <w:rPr>
          <w:rFonts w:hint="eastAsia" w:eastAsia="仿宋_GB2312"/>
          <w:sz w:val="32"/>
          <w:szCs w:val="32"/>
          <w:u w:val="none"/>
          <w:lang w:eastAsia="zh-CN"/>
        </w:rPr>
        <w:t>）城市社区（</w:t>
      </w:r>
      <w:r>
        <w:rPr>
          <w:rFonts w:hint="eastAsia" w:eastAsia="仿宋_GB2312"/>
          <w:sz w:val="32"/>
          <w:szCs w:val="32"/>
          <w:u w:val="none"/>
          <w:lang w:val="en-US" w:eastAsia="zh-CN"/>
        </w:rPr>
        <w:t>类）</w:t>
      </w:r>
      <w:r>
        <w:rPr>
          <w:rFonts w:hint="eastAsia" w:eastAsia="仿宋_GB2312"/>
          <w:sz w:val="32"/>
          <w:szCs w:val="32"/>
          <w:u w:val="none"/>
        </w:rPr>
        <w:t>支出</w:t>
      </w:r>
      <w:r>
        <w:rPr>
          <w:rFonts w:hint="eastAsia" w:eastAsia="仿宋_GB2312"/>
          <w:sz w:val="32"/>
          <w:szCs w:val="32"/>
          <w:u w:val="none"/>
          <w:lang w:val="en-US" w:eastAsia="zh-CN"/>
        </w:rPr>
        <w:t>0</w:t>
      </w:r>
      <w:r>
        <w:rPr>
          <w:rFonts w:hint="eastAsia" w:eastAsia="仿宋_GB2312"/>
          <w:sz w:val="32"/>
          <w:szCs w:val="32"/>
          <w:u w:val="none"/>
        </w:rPr>
        <w:t>万元，主</w:t>
      </w:r>
      <w:r>
        <w:rPr>
          <w:rFonts w:eastAsia="仿宋_GB2312"/>
          <w:sz w:val="32"/>
          <w:szCs w:val="32"/>
          <w:u w:val="none"/>
        </w:rPr>
        <w:t>要</w:t>
      </w:r>
      <w:r>
        <w:rPr>
          <w:rFonts w:hint="eastAsia" w:eastAsia="仿宋_GB2312"/>
          <w:sz w:val="32"/>
          <w:szCs w:val="32"/>
          <w:u w:val="none"/>
          <w:lang w:val="en-US" w:eastAsia="zh-CN"/>
        </w:rPr>
        <w:t>是本单位无此类支出</w:t>
      </w:r>
      <w:r>
        <w:rPr>
          <w:rFonts w:eastAsia="仿宋_GB2312"/>
          <w:sz w:val="32"/>
          <w:szCs w:val="32"/>
          <w:u w:val="none"/>
        </w:rPr>
        <w:t>。</w:t>
      </w:r>
      <w:r>
        <w:rPr>
          <w:rFonts w:hint="eastAsia" w:eastAsia="仿宋_GB2312"/>
          <w:sz w:val="32"/>
          <w:szCs w:val="32"/>
          <w:u w:val="none"/>
        </w:rPr>
        <w:t>与上年相比增加</w:t>
      </w:r>
      <w:r>
        <w:rPr>
          <w:rFonts w:hint="eastAsia" w:eastAsia="仿宋_GB2312"/>
          <w:sz w:val="32"/>
          <w:szCs w:val="32"/>
          <w:u w:val="none"/>
          <w:lang w:val="en-US" w:eastAsia="zh-CN"/>
        </w:rPr>
        <w:t>0</w:t>
      </w:r>
      <w:r>
        <w:rPr>
          <w:rFonts w:hint="eastAsia" w:eastAsia="仿宋_GB2312"/>
          <w:sz w:val="32"/>
          <w:szCs w:val="32"/>
          <w:u w:val="none"/>
        </w:rPr>
        <w:t>万元，增长</w:t>
      </w:r>
      <w:r>
        <w:rPr>
          <w:rFonts w:hint="eastAsia" w:eastAsia="仿宋_GB2312"/>
          <w:sz w:val="32"/>
          <w:szCs w:val="32"/>
          <w:u w:val="none"/>
          <w:lang w:val="en-US" w:eastAsia="zh-CN"/>
        </w:rPr>
        <w:t>0</w:t>
      </w:r>
      <w:r>
        <w:rPr>
          <w:rFonts w:hint="eastAsia" w:eastAsia="仿宋_GB2312"/>
          <w:sz w:val="32"/>
          <w:szCs w:val="32"/>
          <w:u w:val="none"/>
        </w:rPr>
        <w:t>%。主要原因是不存在此项内容。</w:t>
      </w:r>
    </w:p>
    <w:p w14:paraId="38C4449A">
      <w:pPr>
        <w:pStyle w:val="4"/>
        <w:tabs>
          <w:tab w:val="left" w:pos="3288"/>
          <w:tab w:val="left" w:pos="5641"/>
          <w:tab w:val="left" w:pos="6778"/>
        </w:tabs>
        <w:spacing w:after="0" w:line="600" w:lineRule="exact"/>
        <w:ind w:firstLine="640" w:firstLineChars="200"/>
        <w:rPr>
          <w:rFonts w:hint="eastAsia" w:eastAsia="仿宋_GB2312"/>
          <w:sz w:val="32"/>
          <w:szCs w:val="32"/>
          <w:u w:val="none"/>
        </w:rPr>
      </w:pPr>
      <w:r>
        <w:rPr>
          <w:rFonts w:hint="eastAsia" w:eastAsia="仿宋_GB2312"/>
          <w:sz w:val="32"/>
          <w:szCs w:val="32"/>
          <w:u w:val="none"/>
          <w:lang w:eastAsia="zh-CN"/>
        </w:rPr>
        <w:t>（</w:t>
      </w:r>
      <w:r>
        <w:rPr>
          <w:rFonts w:hint="eastAsia" w:eastAsia="仿宋_GB2312"/>
          <w:sz w:val="32"/>
          <w:szCs w:val="32"/>
          <w:u w:val="none"/>
          <w:lang w:val="en-US" w:eastAsia="zh-CN"/>
        </w:rPr>
        <w:t>13</w:t>
      </w:r>
      <w:r>
        <w:rPr>
          <w:rFonts w:hint="eastAsia" w:eastAsia="仿宋_GB2312"/>
          <w:sz w:val="32"/>
          <w:szCs w:val="32"/>
          <w:u w:val="none"/>
          <w:lang w:eastAsia="zh-CN"/>
        </w:rPr>
        <w:t>）农林水（</w:t>
      </w:r>
      <w:r>
        <w:rPr>
          <w:rFonts w:hint="eastAsia" w:eastAsia="仿宋_GB2312"/>
          <w:sz w:val="32"/>
          <w:szCs w:val="32"/>
          <w:u w:val="none"/>
          <w:lang w:val="en-US" w:eastAsia="zh-CN"/>
        </w:rPr>
        <w:t>类）</w:t>
      </w:r>
      <w:r>
        <w:rPr>
          <w:rFonts w:hint="eastAsia" w:eastAsia="仿宋_GB2312"/>
          <w:sz w:val="32"/>
          <w:szCs w:val="32"/>
          <w:u w:val="none"/>
        </w:rPr>
        <w:t>支出</w:t>
      </w:r>
      <w:r>
        <w:rPr>
          <w:rFonts w:hint="eastAsia" w:eastAsia="仿宋_GB2312"/>
          <w:sz w:val="32"/>
          <w:szCs w:val="32"/>
          <w:u w:val="none"/>
          <w:lang w:val="en-US" w:eastAsia="zh-CN"/>
        </w:rPr>
        <w:t>0</w:t>
      </w:r>
      <w:r>
        <w:rPr>
          <w:rFonts w:hint="eastAsia" w:eastAsia="仿宋_GB2312"/>
          <w:sz w:val="32"/>
          <w:szCs w:val="32"/>
          <w:u w:val="none"/>
        </w:rPr>
        <w:t>万元，主</w:t>
      </w:r>
      <w:r>
        <w:rPr>
          <w:rFonts w:eastAsia="仿宋_GB2312"/>
          <w:sz w:val="32"/>
          <w:szCs w:val="32"/>
          <w:u w:val="none"/>
        </w:rPr>
        <w:t>要</w:t>
      </w:r>
      <w:r>
        <w:rPr>
          <w:rFonts w:hint="eastAsia" w:eastAsia="仿宋_GB2312"/>
          <w:sz w:val="32"/>
          <w:szCs w:val="32"/>
          <w:u w:val="none"/>
          <w:lang w:val="en-US" w:eastAsia="zh-CN"/>
        </w:rPr>
        <w:t>是本单位无此类支出</w:t>
      </w:r>
      <w:r>
        <w:rPr>
          <w:rFonts w:eastAsia="仿宋_GB2312"/>
          <w:sz w:val="32"/>
          <w:szCs w:val="32"/>
          <w:u w:val="none"/>
        </w:rPr>
        <w:t>。</w:t>
      </w:r>
      <w:r>
        <w:rPr>
          <w:rFonts w:hint="eastAsia" w:eastAsia="仿宋_GB2312"/>
          <w:sz w:val="32"/>
          <w:szCs w:val="32"/>
          <w:u w:val="none"/>
        </w:rPr>
        <w:t>与上年相比增加</w:t>
      </w:r>
      <w:r>
        <w:rPr>
          <w:rFonts w:hint="eastAsia" w:eastAsia="仿宋_GB2312"/>
          <w:sz w:val="32"/>
          <w:szCs w:val="32"/>
          <w:u w:val="none"/>
          <w:lang w:val="en-US" w:eastAsia="zh-CN"/>
        </w:rPr>
        <w:t>0</w:t>
      </w:r>
      <w:r>
        <w:rPr>
          <w:rFonts w:hint="eastAsia" w:eastAsia="仿宋_GB2312"/>
          <w:sz w:val="32"/>
          <w:szCs w:val="32"/>
          <w:u w:val="none"/>
        </w:rPr>
        <w:t>万元，增长</w:t>
      </w:r>
      <w:r>
        <w:rPr>
          <w:rFonts w:hint="eastAsia" w:eastAsia="仿宋_GB2312"/>
          <w:sz w:val="32"/>
          <w:szCs w:val="32"/>
          <w:u w:val="none"/>
          <w:lang w:val="en-US" w:eastAsia="zh-CN"/>
        </w:rPr>
        <w:t>0</w:t>
      </w:r>
      <w:r>
        <w:rPr>
          <w:rFonts w:hint="eastAsia" w:eastAsia="仿宋_GB2312"/>
          <w:sz w:val="32"/>
          <w:szCs w:val="32"/>
          <w:u w:val="none"/>
        </w:rPr>
        <w:t>%。主要原因是不存在此项内容。</w:t>
      </w:r>
    </w:p>
    <w:p w14:paraId="63C0594D">
      <w:pPr>
        <w:pStyle w:val="4"/>
        <w:tabs>
          <w:tab w:val="left" w:pos="3288"/>
          <w:tab w:val="left" w:pos="5641"/>
          <w:tab w:val="left" w:pos="6778"/>
        </w:tabs>
        <w:spacing w:after="0" w:line="600" w:lineRule="exact"/>
        <w:ind w:firstLine="640" w:firstLineChars="200"/>
        <w:rPr>
          <w:rFonts w:hint="eastAsia" w:eastAsia="仿宋_GB2312"/>
          <w:sz w:val="32"/>
          <w:szCs w:val="32"/>
          <w:u w:val="none"/>
        </w:rPr>
      </w:pPr>
      <w:r>
        <w:rPr>
          <w:rFonts w:hint="eastAsia" w:eastAsia="仿宋_GB2312"/>
          <w:sz w:val="32"/>
          <w:szCs w:val="32"/>
          <w:u w:val="none"/>
          <w:lang w:eastAsia="zh-CN"/>
        </w:rPr>
        <w:t>（</w:t>
      </w:r>
      <w:r>
        <w:rPr>
          <w:rFonts w:hint="eastAsia" w:eastAsia="仿宋_GB2312"/>
          <w:sz w:val="32"/>
          <w:szCs w:val="32"/>
          <w:u w:val="none"/>
          <w:lang w:val="en-US" w:eastAsia="zh-CN"/>
        </w:rPr>
        <w:t>14</w:t>
      </w:r>
      <w:r>
        <w:rPr>
          <w:rFonts w:hint="eastAsia" w:eastAsia="仿宋_GB2312"/>
          <w:sz w:val="32"/>
          <w:szCs w:val="32"/>
          <w:u w:val="none"/>
          <w:lang w:eastAsia="zh-CN"/>
        </w:rPr>
        <w:t>）交通运输</w:t>
      </w:r>
      <w:r>
        <w:rPr>
          <w:rFonts w:hint="eastAsia" w:eastAsia="仿宋_GB2312"/>
          <w:sz w:val="32"/>
          <w:szCs w:val="32"/>
          <w:u w:val="none"/>
        </w:rPr>
        <w:t>支</w:t>
      </w:r>
      <w:r>
        <w:rPr>
          <w:rFonts w:hint="eastAsia" w:eastAsia="仿宋_GB2312"/>
          <w:sz w:val="32"/>
          <w:szCs w:val="32"/>
          <w:u w:val="none"/>
          <w:lang w:eastAsia="zh-CN"/>
        </w:rPr>
        <w:t>（</w:t>
      </w:r>
      <w:r>
        <w:rPr>
          <w:rFonts w:hint="eastAsia" w:eastAsia="仿宋_GB2312"/>
          <w:sz w:val="32"/>
          <w:szCs w:val="32"/>
          <w:u w:val="none"/>
          <w:lang w:val="en-US" w:eastAsia="zh-CN"/>
        </w:rPr>
        <w:t>类）</w:t>
      </w:r>
      <w:r>
        <w:rPr>
          <w:rFonts w:hint="eastAsia" w:eastAsia="仿宋_GB2312"/>
          <w:sz w:val="32"/>
          <w:szCs w:val="32"/>
          <w:u w:val="none"/>
        </w:rPr>
        <w:t>出</w:t>
      </w:r>
      <w:r>
        <w:rPr>
          <w:rFonts w:hint="eastAsia" w:eastAsia="仿宋_GB2312"/>
          <w:sz w:val="32"/>
          <w:szCs w:val="32"/>
          <w:u w:val="none"/>
          <w:lang w:val="en-US" w:eastAsia="zh-CN"/>
        </w:rPr>
        <w:t>0</w:t>
      </w:r>
      <w:r>
        <w:rPr>
          <w:rFonts w:hint="eastAsia" w:eastAsia="仿宋_GB2312"/>
          <w:sz w:val="32"/>
          <w:szCs w:val="32"/>
          <w:u w:val="none"/>
        </w:rPr>
        <w:t>万元，主</w:t>
      </w:r>
      <w:r>
        <w:rPr>
          <w:rFonts w:eastAsia="仿宋_GB2312"/>
          <w:sz w:val="32"/>
          <w:szCs w:val="32"/>
          <w:u w:val="none"/>
        </w:rPr>
        <w:t>要</w:t>
      </w:r>
      <w:r>
        <w:rPr>
          <w:rFonts w:hint="eastAsia" w:eastAsia="仿宋_GB2312"/>
          <w:sz w:val="32"/>
          <w:szCs w:val="32"/>
          <w:u w:val="none"/>
          <w:lang w:val="en-US" w:eastAsia="zh-CN"/>
        </w:rPr>
        <w:t>是本单位无此类支出</w:t>
      </w:r>
      <w:r>
        <w:rPr>
          <w:rFonts w:eastAsia="仿宋_GB2312"/>
          <w:sz w:val="32"/>
          <w:szCs w:val="32"/>
          <w:u w:val="none"/>
        </w:rPr>
        <w:t>。</w:t>
      </w:r>
      <w:r>
        <w:rPr>
          <w:rFonts w:hint="eastAsia" w:eastAsia="仿宋_GB2312"/>
          <w:sz w:val="32"/>
          <w:szCs w:val="32"/>
          <w:u w:val="none"/>
        </w:rPr>
        <w:t>与上年相比增加</w:t>
      </w:r>
      <w:r>
        <w:rPr>
          <w:rFonts w:hint="eastAsia" w:eastAsia="仿宋_GB2312"/>
          <w:sz w:val="32"/>
          <w:szCs w:val="32"/>
          <w:u w:val="none"/>
          <w:lang w:val="en-US" w:eastAsia="zh-CN"/>
        </w:rPr>
        <w:t>0</w:t>
      </w:r>
      <w:r>
        <w:rPr>
          <w:rFonts w:hint="eastAsia" w:eastAsia="仿宋_GB2312"/>
          <w:sz w:val="32"/>
          <w:szCs w:val="32"/>
          <w:u w:val="none"/>
        </w:rPr>
        <w:t>万元，增长</w:t>
      </w:r>
      <w:r>
        <w:rPr>
          <w:rFonts w:hint="eastAsia" w:eastAsia="仿宋_GB2312"/>
          <w:sz w:val="32"/>
          <w:szCs w:val="32"/>
          <w:u w:val="none"/>
          <w:lang w:val="en-US" w:eastAsia="zh-CN"/>
        </w:rPr>
        <w:t>0</w:t>
      </w:r>
      <w:r>
        <w:rPr>
          <w:rFonts w:hint="eastAsia" w:eastAsia="仿宋_GB2312"/>
          <w:sz w:val="32"/>
          <w:szCs w:val="32"/>
          <w:u w:val="none"/>
        </w:rPr>
        <w:t>%。主要原因是不存在此项内容。</w:t>
      </w:r>
    </w:p>
    <w:p w14:paraId="39D9F112">
      <w:pPr>
        <w:pStyle w:val="4"/>
        <w:tabs>
          <w:tab w:val="left" w:pos="3288"/>
          <w:tab w:val="left" w:pos="5641"/>
          <w:tab w:val="left" w:pos="6778"/>
        </w:tabs>
        <w:spacing w:after="0" w:line="600" w:lineRule="exact"/>
        <w:ind w:firstLine="640" w:firstLineChars="200"/>
        <w:rPr>
          <w:rFonts w:hint="eastAsia" w:eastAsia="仿宋_GB2312"/>
          <w:sz w:val="32"/>
          <w:szCs w:val="32"/>
          <w:u w:val="none"/>
        </w:rPr>
      </w:pPr>
      <w:r>
        <w:rPr>
          <w:rFonts w:hint="eastAsia" w:eastAsia="仿宋_GB2312"/>
          <w:sz w:val="32"/>
          <w:szCs w:val="32"/>
          <w:u w:val="none"/>
          <w:lang w:eastAsia="zh-CN"/>
        </w:rPr>
        <w:t>（</w:t>
      </w:r>
      <w:r>
        <w:rPr>
          <w:rFonts w:hint="eastAsia" w:eastAsia="仿宋_GB2312"/>
          <w:sz w:val="32"/>
          <w:szCs w:val="32"/>
          <w:u w:val="none"/>
          <w:lang w:val="en-US" w:eastAsia="zh-CN"/>
        </w:rPr>
        <w:t>15</w:t>
      </w:r>
      <w:r>
        <w:rPr>
          <w:rFonts w:hint="eastAsia" w:eastAsia="仿宋_GB2312"/>
          <w:sz w:val="32"/>
          <w:szCs w:val="32"/>
          <w:u w:val="none"/>
          <w:lang w:eastAsia="zh-CN"/>
        </w:rPr>
        <w:t>）资源勘探工业信息（</w:t>
      </w:r>
      <w:r>
        <w:rPr>
          <w:rFonts w:hint="eastAsia" w:eastAsia="仿宋_GB2312"/>
          <w:sz w:val="32"/>
          <w:szCs w:val="32"/>
          <w:u w:val="none"/>
          <w:lang w:val="en-US" w:eastAsia="zh-CN"/>
        </w:rPr>
        <w:t>类）</w:t>
      </w:r>
      <w:r>
        <w:rPr>
          <w:rFonts w:hint="eastAsia" w:eastAsia="仿宋_GB2312"/>
          <w:sz w:val="32"/>
          <w:szCs w:val="32"/>
          <w:u w:val="none"/>
        </w:rPr>
        <w:t>支出</w:t>
      </w:r>
      <w:r>
        <w:rPr>
          <w:rFonts w:hint="eastAsia" w:eastAsia="仿宋_GB2312"/>
          <w:sz w:val="32"/>
          <w:szCs w:val="32"/>
          <w:u w:val="none"/>
          <w:lang w:val="en-US" w:eastAsia="zh-CN"/>
        </w:rPr>
        <w:t>0</w:t>
      </w:r>
      <w:r>
        <w:rPr>
          <w:rFonts w:hint="eastAsia" w:eastAsia="仿宋_GB2312"/>
          <w:sz w:val="32"/>
          <w:szCs w:val="32"/>
          <w:u w:val="none"/>
        </w:rPr>
        <w:t>万元，主</w:t>
      </w:r>
      <w:r>
        <w:rPr>
          <w:rFonts w:eastAsia="仿宋_GB2312"/>
          <w:sz w:val="32"/>
          <w:szCs w:val="32"/>
          <w:u w:val="none"/>
        </w:rPr>
        <w:t>要</w:t>
      </w:r>
      <w:r>
        <w:rPr>
          <w:rFonts w:hint="eastAsia" w:eastAsia="仿宋_GB2312"/>
          <w:sz w:val="32"/>
          <w:szCs w:val="32"/>
          <w:u w:val="none"/>
          <w:lang w:val="en-US" w:eastAsia="zh-CN"/>
        </w:rPr>
        <w:t>是本单位无此类支出</w:t>
      </w:r>
      <w:r>
        <w:rPr>
          <w:rFonts w:eastAsia="仿宋_GB2312"/>
          <w:sz w:val="32"/>
          <w:szCs w:val="32"/>
          <w:u w:val="none"/>
        </w:rPr>
        <w:t>。</w:t>
      </w:r>
      <w:r>
        <w:rPr>
          <w:rFonts w:hint="eastAsia" w:eastAsia="仿宋_GB2312"/>
          <w:sz w:val="32"/>
          <w:szCs w:val="32"/>
          <w:u w:val="none"/>
        </w:rPr>
        <w:t>与上年相比增加</w:t>
      </w:r>
      <w:r>
        <w:rPr>
          <w:rFonts w:hint="eastAsia" w:eastAsia="仿宋_GB2312"/>
          <w:sz w:val="32"/>
          <w:szCs w:val="32"/>
          <w:u w:val="none"/>
          <w:lang w:val="en-US" w:eastAsia="zh-CN"/>
        </w:rPr>
        <w:t>0</w:t>
      </w:r>
      <w:r>
        <w:rPr>
          <w:rFonts w:hint="eastAsia" w:eastAsia="仿宋_GB2312"/>
          <w:sz w:val="32"/>
          <w:szCs w:val="32"/>
          <w:u w:val="none"/>
        </w:rPr>
        <w:t>万元，增长</w:t>
      </w:r>
      <w:r>
        <w:rPr>
          <w:rFonts w:hint="eastAsia" w:eastAsia="仿宋_GB2312"/>
          <w:sz w:val="32"/>
          <w:szCs w:val="32"/>
          <w:u w:val="none"/>
          <w:lang w:val="en-US" w:eastAsia="zh-CN"/>
        </w:rPr>
        <w:t>0</w:t>
      </w:r>
      <w:r>
        <w:rPr>
          <w:rFonts w:hint="eastAsia" w:eastAsia="仿宋_GB2312"/>
          <w:sz w:val="32"/>
          <w:szCs w:val="32"/>
          <w:u w:val="none"/>
        </w:rPr>
        <w:t>%。主要原因是不存在此项内容。</w:t>
      </w:r>
    </w:p>
    <w:p w14:paraId="763A11B5">
      <w:pPr>
        <w:pStyle w:val="4"/>
        <w:tabs>
          <w:tab w:val="left" w:pos="3288"/>
          <w:tab w:val="left" w:pos="5641"/>
          <w:tab w:val="left" w:pos="6778"/>
        </w:tabs>
        <w:spacing w:after="0" w:line="600" w:lineRule="exact"/>
        <w:ind w:firstLine="640" w:firstLineChars="200"/>
        <w:rPr>
          <w:rFonts w:hint="eastAsia" w:eastAsia="仿宋_GB2312"/>
          <w:sz w:val="32"/>
          <w:szCs w:val="32"/>
          <w:u w:val="none"/>
        </w:rPr>
      </w:pPr>
      <w:r>
        <w:rPr>
          <w:rFonts w:hint="eastAsia" w:eastAsia="仿宋_GB2312"/>
          <w:sz w:val="32"/>
          <w:szCs w:val="32"/>
          <w:u w:val="none"/>
          <w:lang w:eastAsia="zh-CN"/>
        </w:rPr>
        <w:t>（</w:t>
      </w:r>
      <w:r>
        <w:rPr>
          <w:rFonts w:hint="eastAsia" w:eastAsia="仿宋_GB2312"/>
          <w:sz w:val="32"/>
          <w:szCs w:val="32"/>
          <w:u w:val="none"/>
          <w:lang w:val="en-US" w:eastAsia="zh-CN"/>
        </w:rPr>
        <w:t>16</w:t>
      </w:r>
      <w:r>
        <w:rPr>
          <w:rFonts w:hint="eastAsia" w:eastAsia="仿宋_GB2312"/>
          <w:sz w:val="32"/>
          <w:szCs w:val="32"/>
          <w:u w:val="none"/>
          <w:lang w:eastAsia="zh-CN"/>
        </w:rPr>
        <w:t>）商业服务业（</w:t>
      </w:r>
      <w:r>
        <w:rPr>
          <w:rFonts w:hint="eastAsia" w:eastAsia="仿宋_GB2312"/>
          <w:sz w:val="32"/>
          <w:szCs w:val="32"/>
          <w:u w:val="none"/>
          <w:lang w:val="en-US" w:eastAsia="zh-CN"/>
        </w:rPr>
        <w:t>类）</w:t>
      </w:r>
      <w:r>
        <w:rPr>
          <w:rFonts w:hint="eastAsia" w:eastAsia="仿宋_GB2312"/>
          <w:sz w:val="32"/>
          <w:szCs w:val="32"/>
          <w:u w:val="none"/>
          <w:lang w:eastAsia="zh-CN"/>
        </w:rPr>
        <w:t>等</w:t>
      </w:r>
      <w:r>
        <w:rPr>
          <w:rFonts w:hint="eastAsia" w:eastAsia="仿宋_GB2312"/>
          <w:sz w:val="32"/>
          <w:szCs w:val="32"/>
          <w:u w:val="none"/>
        </w:rPr>
        <w:t>支出</w:t>
      </w:r>
      <w:r>
        <w:rPr>
          <w:rFonts w:hint="eastAsia" w:eastAsia="仿宋_GB2312"/>
          <w:sz w:val="32"/>
          <w:szCs w:val="32"/>
          <w:u w:val="none"/>
          <w:lang w:val="en-US" w:eastAsia="zh-CN"/>
        </w:rPr>
        <w:t>0</w:t>
      </w:r>
      <w:r>
        <w:rPr>
          <w:rFonts w:hint="eastAsia" w:eastAsia="仿宋_GB2312"/>
          <w:sz w:val="32"/>
          <w:szCs w:val="32"/>
          <w:u w:val="none"/>
        </w:rPr>
        <w:t>万元，主</w:t>
      </w:r>
      <w:r>
        <w:rPr>
          <w:rFonts w:eastAsia="仿宋_GB2312"/>
          <w:sz w:val="32"/>
          <w:szCs w:val="32"/>
          <w:u w:val="none"/>
        </w:rPr>
        <w:t>要</w:t>
      </w:r>
      <w:r>
        <w:rPr>
          <w:rFonts w:hint="eastAsia" w:eastAsia="仿宋_GB2312"/>
          <w:sz w:val="32"/>
          <w:szCs w:val="32"/>
          <w:u w:val="none"/>
          <w:lang w:val="en-US" w:eastAsia="zh-CN"/>
        </w:rPr>
        <w:t>是本单位无此类支出</w:t>
      </w:r>
      <w:r>
        <w:rPr>
          <w:rFonts w:eastAsia="仿宋_GB2312"/>
          <w:sz w:val="32"/>
          <w:szCs w:val="32"/>
          <w:u w:val="none"/>
        </w:rPr>
        <w:t>。</w:t>
      </w:r>
      <w:r>
        <w:rPr>
          <w:rFonts w:hint="eastAsia" w:eastAsia="仿宋_GB2312"/>
          <w:sz w:val="32"/>
          <w:szCs w:val="32"/>
          <w:u w:val="none"/>
        </w:rPr>
        <w:t>与上年相比增加</w:t>
      </w:r>
      <w:r>
        <w:rPr>
          <w:rFonts w:hint="eastAsia" w:eastAsia="仿宋_GB2312"/>
          <w:sz w:val="32"/>
          <w:szCs w:val="32"/>
          <w:u w:val="none"/>
          <w:lang w:val="en-US" w:eastAsia="zh-CN"/>
        </w:rPr>
        <w:t>0</w:t>
      </w:r>
      <w:r>
        <w:rPr>
          <w:rFonts w:hint="eastAsia" w:eastAsia="仿宋_GB2312"/>
          <w:sz w:val="32"/>
          <w:szCs w:val="32"/>
          <w:u w:val="none"/>
        </w:rPr>
        <w:t>万元，增长</w:t>
      </w:r>
      <w:r>
        <w:rPr>
          <w:rFonts w:hint="eastAsia" w:eastAsia="仿宋_GB2312"/>
          <w:sz w:val="32"/>
          <w:szCs w:val="32"/>
          <w:u w:val="none"/>
          <w:lang w:val="en-US" w:eastAsia="zh-CN"/>
        </w:rPr>
        <w:t>0</w:t>
      </w:r>
      <w:r>
        <w:rPr>
          <w:rFonts w:hint="eastAsia" w:eastAsia="仿宋_GB2312"/>
          <w:sz w:val="32"/>
          <w:szCs w:val="32"/>
          <w:u w:val="none"/>
        </w:rPr>
        <w:t>%。主要原因是不存在此项内容。</w:t>
      </w:r>
    </w:p>
    <w:p w14:paraId="6B404A97">
      <w:pPr>
        <w:pStyle w:val="4"/>
        <w:tabs>
          <w:tab w:val="left" w:pos="3288"/>
          <w:tab w:val="left" w:pos="5641"/>
          <w:tab w:val="left" w:pos="6778"/>
        </w:tabs>
        <w:spacing w:after="0" w:line="600" w:lineRule="exact"/>
        <w:ind w:firstLine="640" w:firstLineChars="200"/>
        <w:rPr>
          <w:rFonts w:hint="eastAsia" w:eastAsia="仿宋_GB2312"/>
          <w:sz w:val="32"/>
          <w:szCs w:val="32"/>
          <w:u w:val="none"/>
        </w:rPr>
      </w:pPr>
      <w:r>
        <w:rPr>
          <w:rFonts w:hint="eastAsia" w:eastAsia="仿宋_GB2312"/>
          <w:sz w:val="32"/>
          <w:szCs w:val="32"/>
          <w:u w:val="none"/>
          <w:lang w:eastAsia="zh-CN"/>
        </w:rPr>
        <w:t>（</w:t>
      </w:r>
      <w:r>
        <w:rPr>
          <w:rFonts w:hint="eastAsia" w:eastAsia="仿宋_GB2312"/>
          <w:sz w:val="32"/>
          <w:szCs w:val="32"/>
          <w:u w:val="none"/>
          <w:lang w:val="en-US" w:eastAsia="zh-CN"/>
        </w:rPr>
        <w:t>17</w:t>
      </w:r>
      <w:r>
        <w:rPr>
          <w:rFonts w:hint="eastAsia" w:eastAsia="仿宋_GB2312"/>
          <w:sz w:val="32"/>
          <w:szCs w:val="32"/>
          <w:u w:val="none"/>
          <w:lang w:eastAsia="zh-CN"/>
        </w:rPr>
        <w:t>）金融（</w:t>
      </w:r>
      <w:r>
        <w:rPr>
          <w:rFonts w:hint="eastAsia" w:eastAsia="仿宋_GB2312"/>
          <w:sz w:val="32"/>
          <w:szCs w:val="32"/>
          <w:u w:val="none"/>
          <w:lang w:val="en-US" w:eastAsia="zh-CN"/>
        </w:rPr>
        <w:t>类）</w:t>
      </w:r>
      <w:r>
        <w:rPr>
          <w:rFonts w:hint="eastAsia" w:eastAsia="仿宋_GB2312"/>
          <w:sz w:val="32"/>
          <w:szCs w:val="32"/>
          <w:u w:val="none"/>
        </w:rPr>
        <w:t>支出</w:t>
      </w:r>
      <w:r>
        <w:rPr>
          <w:rFonts w:hint="eastAsia" w:eastAsia="仿宋_GB2312"/>
          <w:sz w:val="32"/>
          <w:szCs w:val="32"/>
          <w:u w:val="none"/>
          <w:lang w:val="en-US" w:eastAsia="zh-CN"/>
        </w:rPr>
        <w:t>0</w:t>
      </w:r>
      <w:r>
        <w:rPr>
          <w:rFonts w:hint="eastAsia" w:eastAsia="仿宋_GB2312"/>
          <w:sz w:val="32"/>
          <w:szCs w:val="32"/>
          <w:u w:val="none"/>
        </w:rPr>
        <w:t>万元，主</w:t>
      </w:r>
      <w:r>
        <w:rPr>
          <w:rFonts w:eastAsia="仿宋_GB2312"/>
          <w:sz w:val="32"/>
          <w:szCs w:val="32"/>
          <w:u w:val="none"/>
        </w:rPr>
        <w:t>要</w:t>
      </w:r>
      <w:r>
        <w:rPr>
          <w:rFonts w:hint="eastAsia" w:eastAsia="仿宋_GB2312"/>
          <w:sz w:val="32"/>
          <w:szCs w:val="32"/>
          <w:u w:val="none"/>
          <w:lang w:val="en-US" w:eastAsia="zh-CN"/>
        </w:rPr>
        <w:t>是本单位无此类支出</w:t>
      </w:r>
      <w:r>
        <w:rPr>
          <w:rFonts w:eastAsia="仿宋_GB2312"/>
          <w:sz w:val="32"/>
          <w:szCs w:val="32"/>
          <w:u w:val="none"/>
        </w:rPr>
        <w:t>。</w:t>
      </w:r>
      <w:r>
        <w:rPr>
          <w:rFonts w:hint="eastAsia" w:eastAsia="仿宋_GB2312"/>
          <w:sz w:val="32"/>
          <w:szCs w:val="32"/>
          <w:u w:val="none"/>
        </w:rPr>
        <w:t>与上年相比增加</w:t>
      </w:r>
      <w:r>
        <w:rPr>
          <w:rFonts w:hint="eastAsia" w:eastAsia="仿宋_GB2312"/>
          <w:sz w:val="32"/>
          <w:szCs w:val="32"/>
          <w:u w:val="none"/>
          <w:lang w:val="en-US" w:eastAsia="zh-CN"/>
        </w:rPr>
        <w:t>0</w:t>
      </w:r>
      <w:r>
        <w:rPr>
          <w:rFonts w:hint="eastAsia" w:eastAsia="仿宋_GB2312"/>
          <w:sz w:val="32"/>
          <w:szCs w:val="32"/>
          <w:u w:val="none"/>
        </w:rPr>
        <w:t>万元，增长</w:t>
      </w:r>
      <w:r>
        <w:rPr>
          <w:rFonts w:hint="eastAsia" w:eastAsia="仿宋_GB2312"/>
          <w:sz w:val="32"/>
          <w:szCs w:val="32"/>
          <w:u w:val="none"/>
          <w:lang w:val="en-US" w:eastAsia="zh-CN"/>
        </w:rPr>
        <w:t>0</w:t>
      </w:r>
      <w:r>
        <w:rPr>
          <w:rFonts w:hint="eastAsia" w:eastAsia="仿宋_GB2312"/>
          <w:sz w:val="32"/>
          <w:szCs w:val="32"/>
          <w:u w:val="none"/>
        </w:rPr>
        <w:t>%。主要原因是不存在此项内容。</w:t>
      </w:r>
    </w:p>
    <w:p w14:paraId="16A55BE5">
      <w:pPr>
        <w:pStyle w:val="4"/>
        <w:tabs>
          <w:tab w:val="left" w:pos="3288"/>
          <w:tab w:val="left" w:pos="5641"/>
          <w:tab w:val="left" w:pos="6778"/>
        </w:tabs>
        <w:spacing w:after="0" w:line="600" w:lineRule="exact"/>
        <w:ind w:firstLine="640" w:firstLineChars="200"/>
        <w:rPr>
          <w:rFonts w:hint="eastAsia" w:eastAsia="仿宋_GB2312"/>
          <w:sz w:val="32"/>
          <w:szCs w:val="32"/>
          <w:u w:val="none"/>
        </w:rPr>
      </w:pPr>
      <w:r>
        <w:rPr>
          <w:rFonts w:hint="eastAsia" w:eastAsia="仿宋_GB2312"/>
          <w:sz w:val="32"/>
          <w:szCs w:val="32"/>
          <w:u w:val="none"/>
          <w:lang w:eastAsia="zh-CN"/>
        </w:rPr>
        <w:t>（</w:t>
      </w:r>
      <w:r>
        <w:rPr>
          <w:rFonts w:hint="eastAsia" w:eastAsia="仿宋_GB2312"/>
          <w:sz w:val="32"/>
          <w:szCs w:val="32"/>
          <w:u w:val="none"/>
          <w:lang w:val="en-US" w:eastAsia="zh-CN"/>
        </w:rPr>
        <w:t>18</w:t>
      </w:r>
      <w:r>
        <w:rPr>
          <w:rFonts w:hint="eastAsia" w:eastAsia="仿宋_GB2312"/>
          <w:sz w:val="32"/>
          <w:szCs w:val="32"/>
          <w:u w:val="none"/>
          <w:lang w:eastAsia="zh-CN"/>
        </w:rPr>
        <w:t>）援助其他地区（</w:t>
      </w:r>
      <w:r>
        <w:rPr>
          <w:rFonts w:hint="eastAsia" w:eastAsia="仿宋_GB2312"/>
          <w:sz w:val="32"/>
          <w:szCs w:val="32"/>
          <w:u w:val="none"/>
          <w:lang w:val="en-US" w:eastAsia="zh-CN"/>
        </w:rPr>
        <w:t>类）</w:t>
      </w:r>
      <w:r>
        <w:rPr>
          <w:rFonts w:hint="eastAsia" w:eastAsia="仿宋_GB2312"/>
          <w:sz w:val="32"/>
          <w:szCs w:val="32"/>
          <w:u w:val="none"/>
        </w:rPr>
        <w:t>支出</w:t>
      </w:r>
      <w:r>
        <w:rPr>
          <w:rFonts w:hint="eastAsia" w:eastAsia="仿宋_GB2312"/>
          <w:sz w:val="32"/>
          <w:szCs w:val="32"/>
          <w:u w:val="none"/>
          <w:lang w:val="en-US" w:eastAsia="zh-CN"/>
        </w:rPr>
        <w:t>0</w:t>
      </w:r>
      <w:r>
        <w:rPr>
          <w:rFonts w:hint="eastAsia" w:eastAsia="仿宋_GB2312"/>
          <w:sz w:val="32"/>
          <w:szCs w:val="32"/>
          <w:u w:val="none"/>
        </w:rPr>
        <w:t>万元，主</w:t>
      </w:r>
      <w:r>
        <w:rPr>
          <w:rFonts w:eastAsia="仿宋_GB2312"/>
          <w:sz w:val="32"/>
          <w:szCs w:val="32"/>
          <w:u w:val="none"/>
        </w:rPr>
        <w:t>要</w:t>
      </w:r>
      <w:r>
        <w:rPr>
          <w:rFonts w:hint="eastAsia" w:eastAsia="仿宋_GB2312"/>
          <w:sz w:val="32"/>
          <w:szCs w:val="32"/>
          <w:u w:val="none"/>
          <w:lang w:val="en-US" w:eastAsia="zh-CN"/>
        </w:rPr>
        <w:t>是本单位无此类支出</w:t>
      </w:r>
      <w:r>
        <w:rPr>
          <w:rFonts w:eastAsia="仿宋_GB2312"/>
          <w:sz w:val="32"/>
          <w:szCs w:val="32"/>
          <w:u w:val="none"/>
        </w:rPr>
        <w:t>。</w:t>
      </w:r>
      <w:r>
        <w:rPr>
          <w:rFonts w:hint="eastAsia" w:eastAsia="仿宋_GB2312"/>
          <w:sz w:val="32"/>
          <w:szCs w:val="32"/>
          <w:u w:val="none"/>
        </w:rPr>
        <w:t>与上年相比增加</w:t>
      </w:r>
      <w:r>
        <w:rPr>
          <w:rFonts w:hint="eastAsia" w:eastAsia="仿宋_GB2312"/>
          <w:sz w:val="32"/>
          <w:szCs w:val="32"/>
          <w:u w:val="none"/>
          <w:lang w:val="en-US" w:eastAsia="zh-CN"/>
        </w:rPr>
        <w:t>0</w:t>
      </w:r>
      <w:r>
        <w:rPr>
          <w:rFonts w:hint="eastAsia" w:eastAsia="仿宋_GB2312"/>
          <w:sz w:val="32"/>
          <w:szCs w:val="32"/>
          <w:u w:val="none"/>
        </w:rPr>
        <w:t>万元，增长</w:t>
      </w:r>
      <w:r>
        <w:rPr>
          <w:rFonts w:hint="eastAsia" w:eastAsia="仿宋_GB2312"/>
          <w:sz w:val="32"/>
          <w:szCs w:val="32"/>
          <w:u w:val="none"/>
          <w:lang w:val="en-US" w:eastAsia="zh-CN"/>
        </w:rPr>
        <w:t>0</w:t>
      </w:r>
      <w:r>
        <w:rPr>
          <w:rFonts w:hint="eastAsia" w:eastAsia="仿宋_GB2312"/>
          <w:sz w:val="32"/>
          <w:szCs w:val="32"/>
          <w:u w:val="none"/>
        </w:rPr>
        <w:t>%。主要原因是不存在此项内容。</w:t>
      </w:r>
    </w:p>
    <w:p w14:paraId="6B3C085F">
      <w:pPr>
        <w:pStyle w:val="4"/>
        <w:tabs>
          <w:tab w:val="left" w:pos="3288"/>
          <w:tab w:val="left" w:pos="5641"/>
          <w:tab w:val="left" w:pos="6778"/>
        </w:tabs>
        <w:spacing w:after="0" w:line="600" w:lineRule="exact"/>
        <w:ind w:firstLine="640" w:firstLineChars="200"/>
        <w:rPr>
          <w:rFonts w:hint="eastAsia" w:eastAsia="仿宋_GB2312"/>
          <w:sz w:val="32"/>
          <w:szCs w:val="32"/>
          <w:u w:val="none"/>
        </w:rPr>
      </w:pPr>
      <w:r>
        <w:rPr>
          <w:rFonts w:hint="eastAsia" w:eastAsia="仿宋_GB2312"/>
          <w:sz w:val="32"/>
          <w:szCs w:val="32"/>
          <w:u w:val="none"/>
          <w:lang w:eastAsia="zh-CN"/>
        </w:rPr>
        <w:t>（</w:t>
      </w:r>
      <w:r>
        <w:rPr>
          <w:rFonts w:hint="eastAsia" w:eastAsia="仿宋_GB2312"/>
          <w:sz w:val="32"/>
          <w:szCs w:val="32"/>
          <w:u w:val="none"/>
          <w:lang w:val="en-US" w:eastAsia="zh-CN"/>
        </w:rPr>
        <w:t>19</w:t>
      </w:r>
      <w:r>
        <w:rPr>
          <w:rFonts w:hint="eastAsia" w:eastAsia="仿宋_GB2312"/>
          <w:sz w:val="32"/>
          <w:szCs w:val="32"/>
          <w:u w:val="none"/>
          <w:lang w:eastAsia="zh-CN"/>
        </w:rPr>
        <w:t>）自然资源海洋气象（</w:t>
      </w:r>
      <w:r>
        <w:rPr>
          <w:rFonts w:hint="eastAsia" w:eastAsia="仿宋_GB2312"/>
          <w:sz w:val="32"/>
          <w:szCs w:val="32"/>
          <w:u w:val="none"/>
          <w:lang w:val="en-US" w:eastAsia="zh-CN"/>
        </w:rPr>
        <w:t>类）</w:t>
      </w:r>
      <w:r>
        <w:rPr>
          <w:rFonts w:hint="eastAsia" w:eastAsia="仿宋_GB2312"/>
          <w:sz w:val="32"/>
          <w:szCs w:val="32"/>
          <w:u w:val="none"/>
          <w:lang w:eastAsia="zh-CN"/>
        </w:rPr>
        <w:t>等</w:t>
      </w:r>
      <w:r>
        <w:rPr>
          <w:rFonts w:hint="eastAsia" w:eastAsia="仿宋_GB2312"/>
          <w:sz w:val="32"/>
          <w:szCs w:val="32"/>
          <w:u w:val="none"/>
        </w:rPr>
        <w:t>支出</w:t>
      </w:r>
      <w:r>
        <w:rPr>
          <w:rFonts w:hint="eastAsia" w:eastAsia="仿宋_GB2312"/>
          <w:sz w:val="32"/>
          <w:szCs w:val="32"/>
          <w:u w:val="none"/>
          <w:lang w:val="en-US" w:eastAsia="zh-CN"/>
        </w:rPr>
        <w:t>0</w:t>
      </w:r>
      <w:r>
        <w:rPr>
          <w:rFonts w:hint="eastAsia" w:eastAsia="仿宋_GB2312"/>
          <w:sz w:val="32"/>
          <w:szCs w:val="32"/>
          <w:u w:val="none"/>
        </w:rPr>
        <w:t>万元，主</w:t>
      </w:r>
      <w:r>
        <w:rPr>
          <w:rFonts w:eastAsia="仿宋_GB2312"/>
          <w:sz w:val="32"/>
          <w:szCs w:val="32"/>
          <w:u w:val="none"/>
        </w:rPr>
        <w:t>要</w:t>
      </w:r>
      <w:r>
        <w:rPr>
          <w:rFonts w:hint="eastAsia" w:eastAsia="仿宋_GB2312"/>
          <w:sz w:val="32"/>
          <w:szCs w:val="32"/>
          <w:u w:val="none"/>
          <w:lang w:val="en-US" w:eastAsia="zh-CN"/>
        </w:rPr>
        <w:t>是本单位无此类支出</w:t>
      </w:r>
      <w:r>
        <w:rPr>
          <w:rFonts w:eastAsia="仿宋_GB2312"/>
          <w:sz w:val="32"/>
          <w:szCs w:val="32"/>
          <w:u w:val="none"/>
        </w:rPr>
        <w:t>。</w:t>
      </w:r>
      <w:r>
        <w:rPr>
          <w:rFonts w:hint="eastAsia" w:eastAsia="仿宋_GB2312"/>
          <w:sz w:val="32"/>
          <w:szCs w:val="32"/>
          <w:u w:val="none"/>
        </w:rPr>
        <w:t>与上年相比增加</w:t>
      </w:r>
      <w:r>
        <w:rPr>
          <w:rFonts w:hint="eastAsia" w:eastAsia="仿宋_GB2312"/>
          <w:sz w:val="32"/>
          <w:szCs w:val="32"/>
          <w:u w:val="none"/>
          <w:lang w:val="en-US" w:eastAsia="zh-CN"/>
        </w:rPr>
        <w:t>0</w:t>
      </w:r>
      <w:r>
        <w:rPr>
          <w:rFonts w:hint="eastAsia" w:eastAsia="仿宋_GB2312"/>
          <w:sz w:val="32"/>
          <w:szCs w:val="32"/>
          <w:u w:val="none"/>
        </w:rPr>
        <w:t>万元，增长</w:t>
      </w:r>
      <w:r>
        <w:rPr>
          <w:rFonts w:hint="eastAsia" w:eastAsia="仿宋_GB2312"/>
          <w:sz w:val="32"/>
          <w:szCs w:val="32"/>
          <w:u w:val="none"/>
          <w:lang w:val="en-US" w:eastAsia="zh-CN"/>
        </w:rPr>
        <w:t>0</w:t>
      </w:r>
      <w:r>
        <w:rPr>
          <w:rFonts w:hint="eastAsia" w:eastAsia="仿宋_GB2312"/>
          <w:sz w:val="32"/>
          <w:szCs w:val="32"/>
          <w:u w:val="none"/>
        </w:rPr>
        <w:t>%。主要原因是不存在此项内容。</w:t>
      </w:r>
    </w:p>
    <w:p w14:paraId="1B628761">
      <w:pPr>
        <w:pStyle w:val="4"/>
        <w:tabs>
          <w:tab w:val="left" w:pos="3288"/>
          <w:tab w:val="left" w:pos="5641"/>
          <w:tab w:val="left" w:pos="6778"/>
        </w:tabs>
        <w:spacing w:after="0" w:line="600" w:lineRule="exact"/>
        <w:ind w:firstLine="640" w:firstLineChars="200"/>
        <w:rPr>
          <w:rFonts w:eastAsia="仿宋_GB2312"/>
          <w:sz w:val="32"/>
          <w:szCs w:val="32"/>
          <w:u w:val="none"/>
        </w:rPr>
      </w:pPr>
      <w:r>
        <w:rPr>
          <w:rFonts w:hint="eastAsia" w:eastAsia="仿宋_GB2312"/>
          <w:sz w:val="32"/>
          <w:szCs w:val="32"/>
          <w:u w:val="none"/>
          <w:lang w:eastAsia="zh-CN"/>
        </w:rPr>
        <w:t>（</w:t>
      </w:r>
      <w:r>
        <w:rPr>
          <w:rFonts w:hint="eastAsia" w:eastAsia="仿宋_GB2312"/>
          <w:sz w:val="32"/>
          <w:szCs w:val="32"/>
          <w:u w:val="none"/>
          <w:lang w:val="en-US" w:eastAsia="zh-CN"/>
        </w:rPr>
        <w:t>20</w:t>
      </w:r>
      <w:r>
        <w:rPr>
          <w:rFonts w:hint="eastAsia" w:eastAsia="仿宋_GB2312"/>
          <w:sz w:val="32"/>
          <w:szCs w:val="32"/>
          <w:u w:val="none"/>
          <w:lang w:eastAsia="zh-CN"/>
        </w:rPr>
        <w:t>）</w:t>
      </w:r>
      <w:r>
        <w:rPr>
          <w:rFonts w:hint="eastAsia" w:eastAsia="仿宋_GB2312"/>
          <w:sz w:val="32"/>
          <w:szCs w:val="32"/>
          <w:u w:val="none"/>
        </w:rPr>
        <w:t>住房保障</w:t>
      </w:r>
      <w:r>
        <w:rPr>
          <w:rFonts w:eastAsia="仿宋_GB2312"/>
          <w:sz w:val="32"/>
          <w:szCs w:val="32"/>
          <w:u w:val="none"/>
        </w:rPr>
        <w:t>支出</w:t>
      </w:r>
      <w:r>
        <w:rPr>
          <w:rFonts w:hint="eastAsia" w:eastAsia="仿宋_GB2312"/>
          <w:sz w:val="32"/>
          <w:szCs w:val="32"/>
          <w:u w:val="none"/>
          <w:lang w:val="en-US" w:eastAsia="zh-CN"/>
        </w:rPr>
        <w:t>22。08</w:t>
      </w:r>
      <w:r>
        <w:rPr>
          <w:rFonts w:eastAsia="仿宋_GB2312"/>
          <w:sz w:val="32"/>
          <w:szCs w:val="32"/>
          <w:u w:val="none"/>
        </w:rPr>
        <w:t>万元，主要用于</w:t>
      </w:r>
      <w:r>
        <w:rPr>
          <w:rFonts w:hint="eastAsia" w:eastAsia="仿宋_GB2312"/>
          <w:sz w:val="32"/>
          <w:szCs w:val="32"/>
          <w:u w:val="none"/>
          <w:lang w:val="en-US" w:eastAsia="zh-CN"/>
        </w:rPr>
        <w:t>职工住房公积金缴纳</w:t>
      </w:r>
      <w:r>
        <w:rPr>
          <w:rFonts w:eastAsia="仿宋_GB2312"/>
          <w:sz w:val="32"/>
          <w:szCs w:val="32"/>
          <w:u w:val="none"/>
        </w:rPr>
        <w:t>。与上年相比</w:t>
      </w:r>
      <w:r>
        <w:rPr>
          <w:rFonts w:hint="eastAsia" w:eastAsia="仿宋_GB2312"/>
          <w:sz w:val="32"/>
          <w:szCs w:val="32"/>
          <w:u w:val="none"/>
          <w:lang w:val="en-US" w:eastAsia="zh-CN"/>
        </w:rPr>
        <w:t>减少2.35</w:t>
      </w:r>
      <w:r>
        <w:rPr>
          <w:rFonts w:eastAsia="仿宋_GB2312"/>
          <w:sz w:val="32"/>
          <w:szCs w:val="32"/>
          <w:u w:val="none"/>
        </w:rPr>
        <w:t>万元，</w:t>
      </w:r>
      <w:r>
        <w:rPr>
          <w:rFonts w:hint="eastAsia" w:eastAsia="仿宋_GB2312"/>
          <w:sz w:val="32"/>
          <w:szCs w:val="32"/>
          <w:u w:val="none"/>
          <w:lang w:val="en-US" w:eastAsia="zh-CN"/>
        </w:rPr>
        <w:t>减少9.62</w:t>
      </w:r>
      <w:r>
        <w:rPr>
          <w:rFonts w:hint="eastAsia" w:ascii="仿宋_GB2312" w:hAnsi="仿宋_GB2312" w:eastAsia="仿宋_GB2312"/>
          <w:sz w:val="32"/>
          <w:szCs w:val="32"/>
          <w:u w:val="none"/>
        </w:rPr>
        <w:t>%</w:t>
      </w:r>
      <w:r>
        <w:rPr>
          <w:rFonts w:eastAsia="仿宋_GB2312"/>
          <w:sz w:val="32"/>
          <w:szCs w:val="32"/>
          <w:u w:val="none"/>
        </w:rPr>
        <w:t>。主要原因是</w:t>
      </w:r>
      <w:r>
        <w:rPr>
          <w:rFonts w:hint="eastAsia" w:eastAsia="仿宋_GB2312"/>
          <w:sz w:val="32"/>
          <w:szCs w:val="32"/>
          <w:u w:val="none"/>
          <w:lang w:val="en-US" w:eastAsia="zh-CN"/>
        </w:rPr>
        <w:t>人员调出</w:t>
      </w:r>
      <w:r>
        <w:rPr>
          <w:rFonts w:hint="eastAsia" w:eastAsia="仿宋_GB2312"/>
          <w:sz w:val="32"/>
          <w:szCs w:val="32"/>
          <w:u w:val="none"/>
        </w:rPr>
        <w:t>，核定的住房公积金支出</w:t>
      </w:r>
      <w:r>
        <w:rPr>
          <w:rFonts w:hint="eastAsia" w:eastAsia="仿宋_GB2312"/>
          <w:sz w:val="32"/>
          <w:szCs w:val="32"/>
          <w:u w:val="none"/>
          <w:lang w:val="en-US" w:eastAsia="zh-CN"/>
        </w:rPr>
        <w:t>减少</w:t>
      </w:r>
      <w:r>
        <w:rPr>
          <w:rFonts w:eastAsia="仿宋_GB2312"/>
          <w:sz w:val="32"/>
          <w:szCs w:val="32"/>
          <w:u w:val="none"/>
        </w:rPr>
        <w:t>。</w:t>
      </w:r>
    </w:p>
    <w:p w14:paraId="1759B57C">
      <w:pPr>
        <w:pStyle w:val="4"/>
        <w:tabs>
          <w:tab w:val="left" w:pos="3288"/>
          <w:tab w:val="left" w:pos="5641"/>
          <w:tab w:val="left" w:pos="6778"/>
        </w:tabs>
        <w:spacing w:after="0" w:line="600" w:lineRule="exact"/>
        <w:ind w:firstLine="640" w:firstLineChars="200"/>
        <w:rPr>
          <w:rFonts w:hint="eastAsia" w:eastAsia="仿宋_GB2312"/>
          <w:sz w:val="32"/>
          <w:szCs w:val="32"/>
          <w:u w:val="none"/>
        </w:rPr>
      </w:pPr>
      <w:r>
        <w:rPr>
          <w:rFonts w:hint="eastAsia" w:eastAsia="仿宋_GB2312"/>
          <w:sz w:val="32"/>
          <w:szCs w:val="32"/>
          <w:u w:val="none"/>
          <w:lang w:eastAsia="zh-CN"/>
        </w:rPr>
        <w:t>（</w:t>
      </w:r>
      <w:r>
        <w:rPr>
          <w:rFonts w:hint="eastAsia" w:eastAsia="仿宋_GB2312"/>
          <w:sz w:val="32"/>
          <w:szCs w:val="32"/>
          <w:u w:val="none"/>
          <w:lang w:val="en-US" w:eastAsia="zh-CN"/>
        </w:rPr>
        <w:t>21</w:t>
      </w:r>
      <w:r>
        <w:rPr>
          <w:rFonts w:hint="eastAsia" w:eastAsia="仿宋_GB2312"/>
          <w:sz w:val="32"/>
          <w:szCs w:val="32"/>
          <w:u w:val="none"/>
          <w:lang w:eastAsia="zh-CN"/>
        </w:rPr>
        <w:t>）粮油物资储备（</w:t>
      </w:r>
      <w:r>
        <w:rPr>
          <w:rFonts w:hint="eastAsia" w:eastAsia="仿宋_GB2312"/>
          <w:sz w:val="32"/>
          <w:szCs w:val="32"/>
          <w:u w:val="none"/>
          <w:lang w:val="en-US" w:eastAsia="zh-CN"/>
        </w:rPr>
        <w:t>类）</w:t>
      </w:r>
      <w:r>
        <w:rPr>
          <w:rFonts w:hint="eastAsia" w:eastAsia="仿宋_GB2312"/>
          <w:sz w:val="32"/>
          <w:szCs w:val="32"/>
          <w:u w:val="none"/>
        </w:rPr>
        <w:t>支出</w:t>
      </w:r>
      <w:r>
        <w:rPr>
          <w:rFonts w:hint="eastAsia" w:eastAsia="仿宋_GB2312"/>
          <w:sz w:val="32"/>
          <w:szCs w:val="32"/>
          <w:u w:val="none"/>
          <w:lang w:val="en-US" w:eastAsia="zh-CN"/>
        </w:rPr>
        <w:t>0</w:t>
      </w:r>
      <w:r>
        <w:rPr>
          <w:rFonts w:hint="eastAsia" w:eastAsia="仿宋_GB2312"/>
          <w:sz w:val="32"/>
          <w:szCs w:val="32"/>
          <w:u w:val="none"/>
        </w:rPr>
        <w:t>万元，主要用于不存在此项内容。与上年相比增加</w:t>
      </w:r>
      <w:r>
        <w:rPr>
          <w:rFonts w:hint="eastAsia" w:eastAsia="仿宋_GB2312"/>
          <w:sz w:val="32"/>
          <w:szCs w:val="32"/>
          <w:u w:val="none"/>
          <w:lang w:val="en-US" w:eastAsia="zh-CN"/>
        </w:rPr>
        <w:t>0</w:t>
      </w:r>
      <w:r>
        <w:rPr>
          <w:rFonts w:hint="eastAsia" w:eastAsia="仿宋_GB2312"/>
          <w:sz w:val="32"/>
          <w:szCs w:val="32"/>
          <w:u w:val="none"/>
        </w:rPr>
        <w:t>万元，增长</w:t>
      </w:r>
      <w:r>
        <w:rPr>
          <w:rFonts w:hint="eastAsia" w:eastAsia="仿宋_GB2312"/>
          <w:sz w:val="32"/>
          <w:szCs w:val="32"/>
          <w:u w:val="none"/>
          <w:lang w:val="en-US" w:eastAsia="zh-CN"/>
        </w:rPr>
        <w:t>0</w:t>
      </w:r>
      <w:r>
        <w:rPr>
          <w:rFonts w:hint="eastAsia" w:eastAsia="仿宋_GB2312"/>
          <w:sz w:val="32"/>
          <w:szCs w:val="32"/>
          <w:u w:val="none"/>
        </w:rPr>
        <w:t>%。主要原因是不存在此项内容。</w:t>
      </w:r>
    </w:p>
    <w:p w14:paraId="60699568">
      <w:pPr>
        <w:pStyle w:val="4"/>
        <w:tabs>
          <w:tab w:val="left" w:pos="3288"/>
          <w:tab w:val="left" w:pos="5641"/>
          <w:tab w:val="left" w:pos="6778"/>
        </w:tabs>
        <w:spacing w:after="0" w:line="600" w:lineRule="exact"/>
        <w:ind w:firstLine="640" w:firstLineChars="200"/>
        <w:rPr>
          <w:rFonts w:hint="eastAsia" w:eastAsia="仿宋_GB2312"/>
          <w:sz w:val="32"/>
          <w:szCs w:val="32"/>
          <w:u w:val="none"/>
        </w:rPr>
      </w:pPr>
      <w:r>
        <w:rPr>
          <w:rFonts w:hint="eastAsia" w:eastAsia="仿宋_GB2312"/>
          <w:sz w:val="32"/>
          <w:szCs w:val="32"/>
          <w:u w:val="none"/>
          <w:lang w:eastAsia="zh-CN"/>
        </w:rPr>
        <w:t>（</w:t>
      </w:r>
      <w:r>
        <w:rPr>
          <w:rFonts w:hint="eastAsia" w:eastAsia="仿宋_GB2312"/>
          <w:sz w:val="32"/>
          <w:szCs w:val="32"/>
          <w:u w:val="none"/>
          <w:lang w:val="en-US" w:eastAsia="zh-CN"/>
        </w:rPr>
        <w:t>22</w:t>
      </w:r>
      <w:r>
        <w:rPr>
          <w:rFonts w:hint="eastAsia" w:eastAsia="仿宋_GB2312"/>
          <w:sz w:val="32"/>
          <w:szCs w:val="32"/>
          <w:u w:val="none"/>
          <w:lang w:eastAsia="zh-CN"/>
        </w:rPr>
        <w:t>）国有资本经营预算（</w:t>
      </w:r>
      <w:r>
        <w:rPr>
          <w:rFonts w:hint="eastAsia" w:eastAsia="仿宋_GB2312"/>
          <w:sz w:val="32"/>
          <w:szCs w:val="32"/>
          <w:u w:val="none"/>
          <w:lang w:val="en-US" w:eastAsia="zh-CN"/>
        </w:rPr>
        <w:t>类）</w:t>
      </w:r>
      <w:r>
        <w:rPr>
          <w:rFonts w:hint="eastAsia" w:eastAsia="仿宋_GB2312"/>
          <w:sz w:val="32"/>
          <w:szCs w:val="32"/>
          <w:u w:val="none"/>
          <w:lang w:eastAsia="zh-CN"/>
        </w:rPr>
        <w:t>支</w:t>
      </w:r>
      <w:r>
        <w:rPr>
          <w:rFonts w:hint="eastAsia" w:eastAsia="仿宋_GB2312"/>
          <w:sz w:val="32"/>
          <w:szCs w:val="32"/>
          <w:u w:val="none"/>
        </w:rPr>
        <w:t>出</w:t>
      </w:r>
      <w:r>
        <w:rPr>
          <w:rFonts w:hint="eastAsia" w:eastAsia="仿宋_GB2312"/>
          <w:sz w:val="32"/>
          <w:szCs w:val="32"/>
          <w:u w:val="none"/>
          <w:lang w:val="en-US" w:eastAsia="zh-CN"/>
        </w:rPr>
        <w:t>0</w:t>
      </w:r>
      <w:r>
        <w:rPr>
          <w:rFonts w:hint="eastAsia" w:eastAsia="仿宋_GB2312"/>
          <w:sz w:val="32"/>
          <w:szCs w:val="32"/>
          <w:u w:val="none"/>
        </w:rPr>
        <w:t>万元，主</w:t>
      </w:r>
      <w:r>
        <w:rPr>
          <w:rFonts w:eastAsia="仿宋_GB2312"/>
          <w:sz w:val="32"/>
          <w:szCs w:val="32"/>
          <w:u w:val="none"/>
        </w:rPr>
        <w:t>要</w:t>
      </w:r>
      <w:r>
        <w:rPr>
          <w:rFonts w:hint="eastAsia" w:eastAsia="仿宋_GB2312"/>
          <w:sz w:val="32"/>
          <w:szCs w:val="32"/>
          <w:u w:val="none"/>
          <w:lang w:val="en-US" w:eastAsia="zh-CN"/>
        </w:rPr>
        <w:t>是本单位无此类支出</w:t>
      </w:r>
      <w:r>
        <w:rPr>
          <w:rFonts w:eastAsia="仿宋_GB2312"/>
          <w:sz w:val="32"/>
          <w:szCs w:val="32"/>
          <w:u w:val="none"/>
        </w:rPr>
        <w:t>。</w:t>
      </w:r>
      <w:r>
        <w:rPr>
          <w:rFonts w:hint="eastAsia" w:eastAsia="仿宋_GB2312"/>
          <w:sz w:val="32"/>
          <w:szCs w:val="32"/>
          <w:u w:val="none"/>
        </w:rPr>
        <w:t>与上年相比增加</w:t>
      </w:r>
      <w:r>
        <w:rPr>
          <w:rFonts w:hint="eastAsia" w:eastAsia="仿宋_GB2312"/>
          <w:sz w:val="32"/>
          <w:szCs w:val="32"/>
          <w:u w:val="none"/>
          <w:lang w:val="en-US" w:eastAsia="zh-CN"/>
        </w:rPr>
        <w:t>0</w:t>
      </w:r>
      <w:r>
        <w:rPr>
          <w:rFonts w:hint="eastAsia" w:eastAsia="仿宋_GB2312"/>
          <w:sz w:val="32"/>
          <w:szCs w:val="32"/>
          <w:u w:val="none"/>
        </w:rPr>
        <w:t>万元，增长</w:t>
      </w:r>
      <w:r>
        <w:rPr>
          <w:rFonts w:hint="eastAsia" w:eastAsia="仿宋_GB2312"/>
          <w:sz w:val="32"/>
          <w:szCs w:val="32"/>
          <w:u w:val="none"/>
          <w:lang w:val="en-US" w:eastAsia="zh-CN"/>
        </w:rPr>
        <w:t>0</w:t>
      </w:r>
      <w:r>
        <w:rPr>
          <w:rFonts w:hint="eastAsia" w:eastAsia="仿宋_GB2312"/>
          <w:sz w:val="32"/>
          <w:szCs w:val="32"/>
          <w:u w:val="none"/>
        </w:rPr>
        <w:t>%。主要原因是不存在此项内容。</w:t>
      </w:r>
    </w:p>
    <w:p w14:paraId="25C90B92">
      <w:pPr>
        <w:pStyle w:val="4"/>
        <w:tabs>
          <w:tab w:val="left" w:pos="3288"/>
          <w:tab w:val="left" w:pos="5641"/>
          <w:tab w:val="left" w:pos="6778"/>
        </w:tabs>
        <w:spacing w:after="0" w:line="600" w:lineRule="exact"/>
        <w:ind w:firstLine="640" w:firstLineChars="200"/>
        <w:rPr>
          <w:rFonts w:hint="eastAsia" w:eastAsia="仿宋_GB2312"/>
          <w:sz w:val="32"/>
          <w:szCs w:val="32"/>
          <w:u w:val="none"/>
        </w:rPr>
      </w:pPr>
      <w:r>
        <w:rPr>
          <w:rFonts w:hint="eastAsia" w:eastAsia="仿宋_GB2312"/>
          <w:sz w:val="32"/>
          <w:szCs w:val="32"/>
          <w:u w:val="none"/>
          <w:lang w:eastAsia="zh-CN"/>
        </w:rPr>
        <w:t>（</w:t>
      </w:r>
      <w:r>
        <w:rPr>
          <w:rFonts w:hint="eastAsia" w:eastAsia="仿宋_GB2312"/>
          <w:sz w:val="32"/>
          <w:szCs w:val="32"/>
          <w:u w:val="none"/>
          <w:lang w:val="en-US" w:eastAsia="zh-CN"/>
        </w:rPr>
        <w:t>23</w:t>
      </w:r>
      <w:r>
        <w:rPr>
          <w:rFonts w:hint="eastAsia" w:eastAsia="仿宋_GB2312"/>
          <w:sz w:val="32"/>
          <w:szCs w:val="32"/>
          <w:u w:val="none"/>
          <w:lang w:eastAsia="zh-CN"/>
        </w:rPr>
        <w:t>）灾害防治及应急管理（</w:t>
      </w:r>
      <w:r>
        <w:rPr>
          <w:rFonts w:hint="eastAsia" w:eastAsia="仿宋_GB2312"/>
          <w:sz w:val="32"/>
          <w:szCs w:val="32"/>
          <w:u w:val="none"/>
          <w:lang w:val="en-US" w:eastAsia="zh-CN"/>
        </w:rPr>
        <w:t>类）</w:t>
      </w:r>
      <w:r>
        <w:rPr>
          <w:rFonts w:hint="eastAsia" w:eastAsia="仿宋_GB2312"/>
          <w:sz w:val="32"/>
          <w:szCs w:val="32"/>
          <w:u w:val="none"/>
        </w:rPr>
        <w:t>支出</w:t>
      </w:r>
      <w:r>
        <w:rPr>
          <w:rFonts w:hint="eastAsia" w:eastAsia="仿宋_GB2312"/>
          <w:sz w:val="32"/>
          <w:szCs w:val="32"/>
          <w:u w:val="none"/>
          <w:lang w:val="en-US" w:eastAsia="zh-CN"/>
        </w:rPr>
        <w:t>0</w:t>
      </w:r>
      <w:r>
        <w:rPr>
          <w:rFonts w:hint="eastAsia" w:eastAsia="仿宋_GB2312"/>
          <w:sz w:val="32"/>
          <w:szCs w:val="32"/>
          <w:u w:val="none"/>
        </w:rPr>
        <w:t>万元，主</w:t>
      </w:r>
      <w:r>
        <w:rPr>
          <w:rFonts w:eastAsia="仿宋_GB2312"/>
          <w:sz w:val="32"/>
          <w:szCs w:val="32"/>
          <w:u w:val="none"/>
        </w:rPr>
        <w:t>要</w:t>
      </w:r>
      <w:r>
        <w:rPr>
          <w:rFonts w:hint="eastAsia" w:eastAsia="仿宋_GB2312"/>
          <w:sz w:val="32"/>
          <w:szCs w:val="32"/>
          <w:u w:val="none"/>
          <w:lang w:val="en-US" w:eastAsia="zh-CN"/>
        </w:rPr>
        <w:t>是本单位无此类支出</w:t>
      </w:r>
      <w:r>
        <w:rPr>
          <w:rFonts w:eastAsia="仿宋_GB2312"/>
          <w:sz w:val="32"/>
          <w:szCs w:val="32"/>
          <w:u w:val="none"/>
        </w:rPr>
        <w:t>。</w:t>
      </w:r>
      <w:r>
        <w:rPr>
          <w:rFonts w:hint="eastAsia" w:eastAsia="仿宋_GB2312"/>
          <w:sz w:val="32"/>
          <w:szCs w:val="32"/>
          <w:u w:val="none"/>
        </w:rPr>
        <w:t>与上年相比增加</w:t>
      </w:r>
      <w:r>
        <w:rPr>
          <w:rFonts w:hint="eastAsia" w:eastAsia="仿宋_GB2312"/>
          <w:sz w:val="32"/>
          <w:szCs w:val="32"/>
          <w:u w:val="none"/>
          <w:lang w:val="en-US" w:eastAsia="zh-CN"/>
        </w:rPr>
        <w:t>0</w:t>
      </w:r>
      <w:r>
        <w:rPr>
          <w:rFonts w:hint="eastAsia" w:eastAsia="仿宋_GB2312"/>
          <w:sz w:val="32"/>
          <w:szCs w:val="32"/>
          <w:u w:val="none"/>
        </w:rPr>
        <w:t>万元，增长</w:t>
      </w:r>
      <w:r>
        <w:rPr>
          <w:rFonts w:hint="eastAsia" w:eastAsia="仿宋_GB2312"/>
          <w:sz w:val="32"/>
          <w:szCs w:val="32"/>
          <w:u w:val="none"/>
          <w:lang w:val="en-US" w:eastAsia="zh-CN"/>
        </w:rPr>
        <w:t>0</w:t>
      </w:r>
      <w:r>
        <w:rPr>
          <w:rFonts w:hint="eastAsia" w:eastAsia="仿宋_GB2312"/>
          <w:sz w:val="32"/>
          <w:szCs w:val="32"/>
          <w:u w:val="none"/>
        </w:rPr>
        <w:t>%。主要原因是不存在此项内容。</w:t>
      </w:r>
    </w:p>
    <w:p w14:paraId="75A41F6C">
      <w:pPr>
        <w:pStyle w:val="4"/>
        <w:tabs>
          <w:tab w:val="left" w:pos="3288"/>
          <w:tab w:val="left" w:pos="5641"/>
          <w:tab w:val="left" w:pos="6778"/>
        </w:tabs>
        <w:spacing w:after="0" w:line="600" w:lineRule="exact"/>
        <w:ind w:firstLine="640" w:firstLineChars="200"/>
        <w:rPr>
          <w:rFonts w:hint="eastAsia" w:eastAsia="仿宋_GB2312"/>
          <w:sz w:val="32"/>
          <w:szCs w:val="32"/>
          <w:u w:val="none"/>
        </w:rPr>
      </w:pPr>
      <w:r>
        <w:rPr>
          <w:rFonts w:hint="eastAsia" w:eastAsia="仿宋_GB2312"/>
          <w:sz w:val="32"/>
          <w:szCs w:val="32"/>
          <w:u w:val="none"/>
          <w:lang w:eastAsia="zh-CN"/>
        </w:rPr>
        <w:t>（</w:t>
      </w:r>
      <w:r>
        <w:rPr>
          <w:rFonts w:hint="eastAsia" w:eastAsia="仿宋_GB2312"/>
          <w:sz w:val="32"/>
          <w:szCs w:val="32"/>
          <w:u w:val="none"/>
          <w:lang w:val="en-US" w:eastAsia="zh-CN"/>
        </w:rPr>
        <w:t>24</w:t>
      </w:r>
      <w:r>
        <w:rPr>
          <w:rFonts w:hint="eastAsia" w:eastAsia="仿宋_GB2312"/>
          <w:sz w:val="32"/>
          <w:szCs w:val="32"/>
          <w:u w:val="none"/>
          <w:lang w:eastAsia="zh-CN"/>
        </w:rPr>
        <w:t>）预备费</w:t>
      </w:r>
      <w:r>
        <w:rPr>
          <w:rFonts w:hint="eastAsia" w:eastAsia="仿宋_GB2312"/>
          <w:sz w:val="32"/>
          <w:szCs w:val="32"/>
          <w:u w:val="none"/>
          <w:lang w:val="en-US" w:eastAsia="zh-CN"/>
        </w:rPr>
        <w:t>0</w:t>
      </w:r>
      <w:r>
        <w:rPr>
          <w:rFonts w:hint="eastAsia" w:eastAsia="仿宋_GB2312"/>
          <w:sz w:val="32"/>
          <w:szCs w:val="32"/>
          <w:u w:val="none"/>
        </w:rPr>
        <w:t>万元，主</w:t>
      </w:r>
      <w:r>
        <w:rPr>
          <w:rFonts w:eastAsia="仿宋_GB2312"/>
          <w:sz w:val="32"/>
          <w:szCs w:val="32"/>
          <w:u w:val="none"/>
        </w:rPr>
        <w:t>要</w:t>
      </w:r>
      <w:r>
        <w:rPr>
          <w:rFonts w:hint="eastAsia" w:eastAsia="仿宋_GB2312"/>
          <w:sz w:val="32"/>
          <w:szCs w:val="32"/>
          <w:u w:val="none"/>
          <w:lang w:val="en-US" w:eastAsia="zh-CN"/>
        </w:rPr>
        <w:t>是本单位无此类支出</w:t>
      </w:r>
      <w:r>
        <w:rPr>
          <w:rFonts w:eastAsia="仿宋_GB2312"/>
          <w:sz w:val="32"/>
          <w:szCs w:val="32"/>
          <w:u w:val="none"/>
        </w:rPr>
        <w:t>。</w:t>
      </w:r>
      <w:r>
        <w:rPr>
          <w:rFonts w:hint="eastAsia" w:eastAsia="仿宋_GB2312"/>
          <w:sz w:val="32"/>
          <w:szCs w:val="32"/>
          <w:u w:val="none"/>
        </w:rPr>
        <w:t>与上年相比增加</w:t>
      </w:r>
      <w:r>
        <w:rPr>
          <w:rFonts w:hint="eastAsia" w:eastAsia="仿宋_GB2312"/>
          <w:sz w:val="32"/>
          <w:szCs w:val="32"/>
          <w:u w:val="none"/>
          <w:lang w:val="en-US" w:eastAsia="zh-CN"/>
        </w:rPr>
        <w:t>0</w:t>
      </w:r>
      <w:r>
        <w:rPr>
          <w:rFonts w:hint="eastAsia" w:eastAsia="仿宋_GB2312"/>
          <w:sz w:val="32"/>
          <w:szCs w:val="32"/>
          <w:u w:val="none"/>
        </w:rPr>
        <w:t>万元，增长</w:t>
      </w:r>
      <w:r>
        <w:rPr>
          <w:rFonts w:hint="eastAsia" w:eastAsia="仿宋_GB2312"/>
          <w:sz w:val="32"/>
          <w:szCs w:val="32"/>
          <w:u w:val="none"/>
          <w:lang w:val="en-US" w:eastAsia="zh-CN"/>
        </w:rPr>
        <w:t>0</w:t>
      </w:r>
      <w:r>
        <w:rPr>
          <w:rFonts w:hint="eastAsia" w:eastAsia="仿宋_GB2312"/>
          <w:sz w:val="32"/>
          <w:szCs w:val="32"/>
          <w:u w:val="none"/>
        </w:rPr>
        <w:t>%。主要原因是不存在此项内容。</w:t>
      </w:r>
    </w:p>
    <w:p w14:paraId="1297BC35">
      <w:pPr>
        <w:pStyle w:val="4"/>
        <w:tabs>
          <w:tab w:val="left" w:pos="3288"/>
          <w:tab w:val="left" w:pos="5641"/>
          <w:tab w:val="left" w:pos="6778"/>
        </w:tabs>
        <w:spacing w:after="0" w:line="600" w:lineRule="exact"/>
        <w:ind w:firstLine="640" w:firstLineChars="200"/>
        <w:rPr>
          <w:rFonts w:hint="eastAsia" w:eastAsia="仿宋_GB2312"/>
          <w:sz w:val="32"/>
          <w:szCs w:val="32"/>
          <w:u w:val="none"/>
        </w:rPr>
      </w:pPr>
      <w:r>
        <w:rPr>
          <w:rFonts w:hint="eastAsia" w:eastAsia="仿宋_GB2312"/>
          <w:sz w:val="32"/>
          <w:szCs w:val="32"/>
          <w:u w:val="none"/>
          <w:lang w:eastAsia="zh-CN"/>
        </w:rPr>
        <w:t>（</w:t>
      </w:r>
      <w:r>
        <w:rPr>
          <w:rFonts w:hint="eastAsia" w:eastAsia="仿宋_GB2312"/>
          <w:sz w:val="32"/>
          <w:szCs w:val="32"/>
          <w:u w:val="none"/>
          <w:lang w:val="en-US" w:eastAsia="zh-CN"/>
        </w:rPr>
        <w:t>25</w:t>
      </w:r>
      <w:r>
        <w:rPr>
          <w:rFonts w:hint="eastAsia" w:eastAsia="仿宋_GB2312"/>
          <w:sz w:val="32"/>
          <w:szCs w:val="32"/>
          <w:u w:val="none"/>
          <w:lang w:eastAsia="zh-CN"/>
        </w:rPr>
        <w:t>）其他</w:t>
      </w:r>
      <w:r>
        <w:rPr>
          <w:rFonts w:hint="eastAsia" w:eastAsia="仿宋_GB2312"/>
          <w:sz w:val="32"/>
          <w:szCs w:val="32"/>
          <w:u w:val="none"/>
        </w:rPr>
        <w:t>支出</w:t>
      </w:r>
      <w:r>
        <w:rPr>
          <w:rFonts w:hint="eastAsia" w:eastAsia="仿宋_GB2312"/>
          <w:sz w:val="32"/>
          <w:szCs w:val="32"/>
          <w:u w:val="none"/>
          <w:lang w:val="en-US" w:eastAsia="zh-CN"/>
        </w:rPr>
        <w:t>0</w:t>
      </w:r>
      <w:r>
        <w:rPr>
          <w:rFonts w:hint="eastAsia" w:eastAsia="仿宋_GB2312"/>
          <w:sz w:val="32"/>
          <w:szCs w:val="32"/>
          <w:u w:val="none"/>
        </w:rPr>
        <w:t>万元，主</w:t>
      </w:r>
      <w:r>
        <w:rPr>
          <w:rFonts w:eastAsia="仿宋_GB2312"/>
          <w:sz w:val="32"/>
          <w:szCs w:val="32"/>
          <w:u w:val="none"/>
        </w:rPr>
        <w:t>要</w:t>
      </w:r>
      <w:r>
        <w:rPr>
          <w:rFonts w:hint="eastAsia" w:eastAsia="仿宋_GB2312"/>
          <w:sz w:val="32"/>
          <w:szCs w:val="32"/>
          <w:u w:val="none"/>
          <w:lang w:val="en-US" w:eastAsia="zh-CN"/>
        </w:rPr>
        <w:t>是本单位无此类支出</w:t>
      </w:r>
      <w:r>
        <w:rPr>
          <w:rFonts w:hint="eastAsia" w:eastAsia="仿宋_GB2312"/>
          <w:sz w:val="32"/>
          <w:szCs w:val="32"/>
          <w:u w:val="none"/>
        </w:rPr>
        <w:t>。与上年相比增加</w:t>
      </w:r>
      <w:r>
        <w:rPr>
          <w:rFonts w:hint="eastAsia" w:eastAsia="仿宋_GB2312"/>
          <w:sz w:val="32"/>
          <w:szCs w:val="32"/>
          <w:u w:val="none"/>
          <w:lang w:val="en-US" w:eastAsia="zh-CN"/>
        </w:rPr>
        <w:t>0</w:t>
      </w:r>
      <w:r>
        <w:rPr>
          <w:rFonts w:hint="eastAsia" w:eastAsia="仿宋_GB2312"/>
          <w:sz w:val="32"/>
          <w:szCs w:val="32"/>
          <w:u w:val="none"/>
        </w:rPr>
        <w:t>万元，增长</w:t>
      </w:r>
      <w:r>
        <w:rPr>
          <w:rFonts w:hint="eastAsia" w:eastAsia="仿宋_GB2312"/>
          <w:sz w:val="32"/>
          <w:szCs w:val="32"/>
          <w:u w:val="none"/>
          <w:lang w:val="en-US" w:eastAsia="zh-CN"/>
        </w:rPr>
        <w:t>0</w:t>
      </w:r>
      <w:r>
        <w:rPr>
          <w:rFonts w:hint="eastAsia" w:eastAsia="仿宋_GB2312"/>
          <w:sz w:val="32"/>
          <w:szCs w:val="32"/>
          <w:u w:val="none"/>
        </w:rPr>
        <w:t>%。主要原因是不存在此项内容</w:t>
      </w:r>
    </w:p>
    <w:p w14:paraId="5065C17D">
      <w:pPr>
        <w:pStyle w:val="4"/>
        <w:tabs>
          <w:tab w:val="left" w:pos="3288"/>
          <w:tab w:val="left" w:pos="5641"/>
          <w:tab w:val="left" w:pos="6778"/>
        </w:tabs>
        <w:spacing w:after="0" w:line="600" w:lineRule="exact"/>
        <w:ind w:firstLine="640" w:firstLineChars="200"/>
        <w:rPr>
          <w:rFonts w:hint="eastAsia" w:eastAsia="仿宋_GB2312"/>
          <w:sz w:val="32"/>
          <w:szCs w:val="32"/>
          <w:u w:val="none"/>
        </w:rPr>
      </w:pPr>
      <w:r>
        <w:rPr>
          <w:rFonts w:hint="eastAsia" w:eastAsia="仿宋_GB2312"/>
          <w:sz w:val="32"/>
          <w:szCs w:val="32"/>
          <w:u w:val="none"/>
          <w:lang w:eastAsia="zh-CN"/>
        </w:rPr>
        <w:t>（</w:t>
      </w:r>
      <w:r>
        <w:rPr>
          <w:rFonts w:hint="eastAsia" w:eastAsia="仿宋_GB2312"/>
          <w:sz w:val="32"/>
          <w:szCs w:val="32"/>
          <w:u w:val="none"/>
          <w:lang w:val="en-US" w:eastAsia="zh-CN"/>
        </w:rPr>
        <w:t>26</w:t>
      </w:r>
      <w:r>
        <w:rPr>
          <w:rFonts w:hint="eastAsia" w:eastAsia="仿宋_GB2312"/>
          <w:sz w:val="32"/>
          <w:szCs w:val="32"/>
          <w:u w:val="none"/>
          <w:lang w:eastAsia="zh-CN"/>
        </w:rPr>
        <w:t>）转移性支付</w:t>
      </w:r>
      <w:r>
        <w:rPr>
          <w:rFonts w:hint="eastAsia" w:eastAsia="仿宋_GB2312"/>
          <w:sz w:val="32"/>
          <w:szCs w:val="32"/>
          <w:u w:val="none"/>
          <w:lang w:val="en-US" w:eastAsia="zh-CN"/>
        </w:rPr>
        <w:t>0</w:t>
      </w:r>
      <w:r>
        <w:rPr>
          <w:rFonts w:hint="eastAsia" w:eastAsia="仿宋_GB2312"/>
          <w:sz w:val="32"/>
          <w:szCs w:val="32"/>
          <w:u w:val="none"/>
        </w:rPr>
        <w:t>万元，主</w:t>
      </w:r>
      <w:r>
        <w:rPr>
          <w:rFonts w:eastAsia="仿宋_GB2312"/>
          <w:sz w:val="32"/>
          <w:szCs w:val="32"/>
          <w:u w:val="none"/>
        </w:rPr>
        <w:t>要</w:t>
      </w:r>
      <w:r>
        <w:rPr>
          <w:rFonts w:hint="eastAsia" w:eastAsia="仿宋_GB2312"/>
          <w:sz w:val="32"/>
          <w:szCs w:val="32"/>
          <w:u w:val="none"/>
          <w:lang w:val="en-US" w:eastAsia="zh-CN"/>
        </w:rPr>
        <w:t>是本单位无此类支出</w:t>
      </w:r>
      <w:r>
        <w:rPr>
          <w:rFonts w:eastAsia="仿宋_GB2312"/>
          <w:sz w:val="32"/>
          <w:szCs w:val="32"/>
          <w:u w:val="none"/>
        </w:rPr>
        <w:t>。</w:t>
      </w:r>
      <w:r>
        <w:rPr>
          <w:rFonts w:hint="eastAsia" w:eastAsia="仿宋_GB2312"/>
          <w:sz w:val="32"/>
          <w:szCs w:val="32"/>
          <w:u w:val="none"/>
        </w:rPr>
        <w:t>与上年相比增加</w:t>
      </w:r>
      <w:r>
        <w:rPr>
          <w:rFonts w:hint="eastAsia" w:eastAsia="仿宋_GB2312"/>
          <w:sz w:val="32"/>
          <w:szCs w:val="32"/>
          <w:u w:val="none"/>
          <w:lang w:val="en-US" w:eastAsia="zh-CN"/>
        </w:rPr>
        <w:t>0</w:t>
      </w:r>
      <w:r>
        <w:rPr>
          <w:rFonts w:hint="eastAsia" w:eastAsia="仿宋_GB2312"/>
          <w:sz w:val="32"/>
          <w:szCs w:val="32"/>
          <w:u w:val="none"/>
        </w:rPr>
        <w:t>万元，增长</w:t>
      </w:r>
      <w:r>
        <w:rPr>
          <w:rFonts w:hint="eastAsia" w:eastAsia="仿宋_GB2312"/>
          <w:sz w:val="32"/>
          <w:szCs w:val="32"/>
          <w:u w:val="none"/>
          <w:lang w:val="en-US" w:eastAsia="zh-CN"/>
        </w:rPr>
        <w:t>0</w:t>
      </w:r>
      <w:r>
        <w:rPr>
          <w:rFonts w:hint="eastAsia" w:eastAsia="仿宋_GB2312"/>
          <w:sz w:val="32"/>
          <w:szCs w:val="32"/>
          <w:u w:val="none"/>
        </w:rPr>
        <w:t>%。主要原因是不存在此项内容。</w:t>
      </w:r>
    </w:p>
    <w:p w14:paraId="2B925F1E">
      <w:pPr>
        <w:pStyle w:val="4"/>
        <w:tabs>
          <w:tab w:val="left" w:pos="3288"/>
          <w:tab w:val="left" w:pos="5641"/>
          <w:tab w:val="left" w:pos="6778"/>
        </w:tabs>
        <w:spacing w:after="0" w:line="600" w:lineRule="exact"/>
        <w:ind w:firstLine="640" w:firstLineChars="200"/>
        <w:rPr>
          <w:rFonts w:hint="eastAsia" w:eastAsia="仿宋_GB2312"/>
          <w:sz w:val="32"/>
          <w:szCs w:val="32"/>
          <w:u w:val="none"/>
        </w:rPr>
      </w:pPr>
      <w:r>
        <w:rPr>
          <w:rFonts w:hint="eastAsia" w:eastAsia="仿宋_GB2312"/>
          <w:sz w:val="32"/>
          <w:szCs w:val="32"/>
          <w:u w:val="none"/>
          <w:lang w:eastAsia="zh-CN"/>
        </w:rPr>
        <w:t>（</w:t>
      </w:r>
      <w:r>
        <w:rPr>
          <w:rFonts w:hint="eastAsia" w:eastAsia="仿宋_GB2312"/>
          <w:sz w:val="32"/>
          <w:szCs w:val="32"/>
          <w:u w:val="none"/>
          <w:lang w:val="en-US" w:eastAsia="zh-CN"/>
        </w:rPr>
        <w:t>27</w:t>
      </w:r>
      <w:r>
        <w:rPr>
          <w:rFonts w:hint="eastAsia" w:eastAsia="仿宋_GB2312"/>
          <w:sz w:val="32"/>
          <w:szCs w:val="32"/>
          <w:u w:val="none"/>
          <w:lang w:eastAsia="zh-CN"/>
        </w:rPr>
        <w:t>）债务还本支出</w:t>
      </w:r>
      <w:r>
        <w:rPr>
          <w:rFonts w:hint="eastAsia" w:eastAsia="仿宋_GB2312"/>
          <w:sz w:val="32"/>
          <w:szCs w:val="32"/>
          <w:u w:val="none"/>
          <w:lang w:val="en-US" w:eastAsia="zh-CN"/>
        </w:rPr>
        <w:t>0</w:t>
      </w:r>
      <w:r>
        <w:rPr>
          <w:rFonts w:hint="eastAsia" w:eastAsia="仿宋_GB2312"/>
          <w:sz w:val="32"/>
          <w:szCs w:val="32"/>
          <w:u w:val="none"/>
        </w:rPr>
        <w:t>万元，主</w:t>
      </w:r>
      <w:r>
        <w:rPr>
          <w:rFonts w:eastAsia="仿宋_GB2312"/>
          <w:sz w:val="32"/>
          <w:szCs w:val="32"/>
          <w:u w:val="none"/>
        </w:rPr>
        <w:t>要</w:t>
      </w:r>
      <w:r>
        <w:rPr>
          <w:rFonts w:hint="eastAsia" w:eastAsia="仿宋_GB2312"/>
          <w:sz w:val="32"/>
          <w:szCs w:val="32"/>
          <w:u w:val="none"/>
          <w:lang w:val="en-US" w:eastAsia="zh-CN"/>
        </w:rPr>
        <w:t>是本单位无此类支出</w:t>
      </w:r>
      <w:r>
        <w:rPr>
          <w:rFonts w:eastAsia="仿宋_GB2312"/>
          <w:sz w:val="32"/>
          <w:szCs w:val="32"/>
          <w:u w:val="none"/>
        </w:rPr>
        <w:t>。</w:t>
      </w:r>
      <w:r>
        <w:rPr>
          <w:rFonts w:hint="eastAsia" w:eastAsia="仿宋_GB2312"/>
          <w:sz w:val="32"/>
          <w:szCs w:val="32"/>
          <w:u w:val="none"/>
        </w:rPr>
        <w:t>与上年相比增加</w:t>
      </w:r>
      <w:r>
        <w:rPr>
          <w:rFonts w:hint="eastAsia" w:eastAsia="仿宋_GB2312"/>
          <w:sz w:val="32"/>
          <w:szCs w:val="32"/>
          <w:u w:val="none"/>
          <w:lang w:val="en-US" w:eastAsia="zh-CN"/>
        </w:rPr>
        <w:t>0</w:t>
      </w:r>
      <w:r>
        <w:rPr>
          <w:rFonts w:hint="eastAsia" w:eastAsia="仿宋_GB2312"/>
          <w:sz w:val="32"/>
          <w:szCs w:val="32"/>
          <w:u w:val="none"/>
        </w:rPr>
        <w:t>万元，增长</w:t>
      </w:r>
      <w:r>
        <w:rPr>
          <w:rFonts w:hint="eastAsia" w:eastAsia="仿宋_GB2312"/>
          <w:sz w:val="32"/>
          <w:szCs w:val="32"/>
          <w:u w:val="none"/>
          <w:lang w:val="en-US" w:eastAsia="zh-CN"/>
        </w:rPr>
        <w:t>0</w:t>
      </w:r>
      <w:r>
        <w:rPr>
          <w:rFonts w:hint="eastAsia" w:eastAsia="仿宋_GB2312"/>
          <w:sz w:val="32"/>
          <w:szCs w:val="32"/>
          <w:u w:val="none"/>
        </w:rPr>
        <w:t>%。主要原因是不存在此项内容。</w:t>
      </w:r>
    </w:p>
    <w:p w14:paraId="620CB42A">
      <w:pPr>
        <w:pStyle w:val="4"/>
        <w:tabs>
          <w:tab w:val="left" w:pos="3288"/>
          <w:tab w:val="left" w:pos="5641"/>
          <w:tab w:val="left" w:pos="6778"/>
        </w:tabs>
        <w:spacing w:after="0" w:line="600" w:lineRule="exact"/>
        <w:ind w:firstLine="640" w:firstLineChars="200"/>
        <w:rPr>
          <w:rFonts w:hint="eastAsia" w:eastAsia="仿宋_GB2312"/>
          <w:sz w:val="32"/>
          <w:szCs w:val="32"/>
          <w:u w:val="none"/>
        </w:rPr>
      </w:pPr>
      <w:r>
        <w:rPr>
          <w:rFonts w:hint="eastAsia" w:eastAsia="仿宋_GB2312"/>
          <w:sz w:val="32"/>
          <w:szCs w:val="32"/>
          <w:u w:val="none"/>
          <w:lang w:eastAsia="zh-CN"/>
        </w:rPr>
        <w:t>（</w:t>
      </w:r>
      <w:r>
        <w:rPr>
          <w:rFonts w:hint="eastAsia" w:eastAsia="仿宋_GB2312"/>
          <w:sz w:val="32"/>
          <w:szCs w:val="32"/>
          <w:u w:val="none"/>
          <w:lang w:val="en-US" w:eastAsia="zh-CN"/>
        </w:rPr>
        <w:t>28</w:t>
      </w:r>
      <w:r>
        <w:rPr>
          <w:rFonts w:hint="eastAsia" w:eastAsia="仿宋_GB2312"/>
          <w:sz w:val="32"/>
          <w:szCs w:val="32"/>
          <w:u w:val="none"/>
          <w:lang w:eastAsia="zh-CN"/>
        </w:rPr>
        <w:t>）债务付息支出</w:t>
      </w:r>
      <w:r>
        <w:rPr>
          <w:rFonts w:hint="eastAsia" w:eastAsia="仿宋_GB2312"/>
          <w:sz w:val="32"/>
          <w:szCs w:val="32"/>
          <w:u w:val="none"/>
          <w:lang w:val="en-US" w:eastAsia="zh-CN"/>
        </w:rPr>
        <w:t>0</w:t>
      </w:r>
      <w:r>
        <w:rPr>
          <w:rFonts w:hint="eastAsia" w:eastAsia="仿宋_GB2312"/>
          <w:sz w:val="32"/>
          <w:szCs w:val="32"/>
          <w:u w:val="none"/>
        </w:rPr>
        <w:t>万元，主</w:t>
      </w:r>
      <w:r>
        <w:rPr>
          <w:rFonts w:eastAsia="仿宋_GB2312"/>
          <w:sz w:val="32"/>
          <w:szCs w:val="32"/>
          <w:u w:val="none"/>
        </w:rPr>
        <w:t>要</w:t>
      </w:r>
      <w:r>
        <w:rPr>
          <w:rFonts w:hint="eastAsia" w:eastAsia="仿宋_GB2312"/>
          <w:sz w:val="32"/>
          <w:szCs w:val="32"/>
          <w:u w:val="none"/>
          <w:lang w:val="en-US" w:eastAsia="zh-CN"/>
        </w:rPr>
        <w:t>是本单位无此类支出</w:t>
      </w:r>
      <w:r>
        <w:rPr>
          <w:rFonts w:eastAsia="仿宋_GB2312"/>
          <w:sz w:val="32"/>
          <w:szCs w:val="32"/>
          <w:u w:val="none"/>
        </w:rPr>
        <w:t>。</w:t>
      </w:r>
      <w:r>
        <w:rPr>
          <w:rFonts w:hint="eastAsia" w:eastAsia="仿宋_GB2312"/>
          <w:sz w:val="32"/>
          <w:szCs w:val="32"/>
          <w:u w:val="none"/>
        </w:rPr>
        <w:t>与上年相比增加</w:t>
      </w:r>
      <w:r>
        <w:rPr>
          <w:rFonts w:hint="eastAsia" w:eastAsia="仿宋_GB2312"/>
          <w:sz w:val="32"/>
          <w:szCs w:val="32"/>
          <w:u w:val="none"/>
          <w:lang w:val="en-US" w:eastAsia="zh-CN"/>
        </w:rPr>
        <w:t>0</w:t>
      </w:r>
      <w:r>
        <w:rPr>
          <w:rFonts w:hint="eastAsia" w:eastAsia="仿宋_GB2312"/>
          <w:sz w:val="32"/>
          <w:szCs w:val="32"/>
          <w:u w:val="none"/>
        </w:rPr>
        <w:t>万元，增长</w:t>
      </w:r>
      <w:r>
        <w:rPr>
          <w:rFonts w:hint="eastAsia" w:eastAsia="仿宋_GB2312"/>
          <w:sz w:val="32"/>
          <w:szCs w:val="32"/>
          <w:u w:val="none"/>
          <w:lang w:val="en-US" w:eastAsia="zh-CN"/>
        </w:rPr>
        <w:t>0</w:t>
      </w:r>
      <w:r>
        <w:rPr>
          <w:rFonts w:hint="eastAsia" w:eastAsia="仿宋_GB2312"/>
          <w:sz w:val="32"/>
          <w:szCs w:val="32"/>
          <w:u w:val="none"/>
        </w:rPr>
        <w:t>%。主要原因是不存在此项内容。</w:t>
      </w:r>
    </w:p>
    <w:p w14:paraId="28EDAF40">
      <w:pPr>
        <w:pStyle w:val="4"/>
        <w:tabs>
          <w:tab w:val="left" w:pos="3288"/>
          <w:tab w:val="left" w:pos="5641"/>
          <w:tab w:val="left" w:pos="6778"/>
        </w:tabs>
        <w:spacing w:after="0" w:line="600" w:lineRule="exact"/>
        <w:ind w:firstLine="640" w:firstLineChars="200"/>
        <w:rPr>
          <w:rFonts w:hint="eastAsia" w:eastAsia="仿宋_GB2312"/>
          <w:sz w:val="32"/>
          <w:szCs w:val="32"/>
          <w:u w:val="none"/>
        </w:rPr>
      </w:pPr>
      <w:r>
        <w:rPr>
          <w:rFonts w:hint="eastAsia" w:eastAsia="仿宋_GB2312"/>
          <w:sz w:val="32"/>
          <w:szCs w:val="32"/>
          <w:u w:val="none"/>
          <w:lang w:eastAsia="zh-CN"/>
        </w:rPr>
        <w:t>（</w:t>
      </w:r>
      <w:r>
        <w:rPr>
          <w:rFonts w:hint="eastAsia" w:eastAsia="仿宋_GB2312"/>
          <w:sz w:val="32"/>
          <w:szCs w:val="32"/>
          <w:u w:val="none"/>
          <w:lang w:val="en-US" w:eastAsia="zh-CN"/>
        </w:rPr>
        <w:t>29</w:t>
      </w:r>
      <w:r>
        <w:rPr>
          <w:rFonts w:hint="eastAsia" w:eastAsia="仿宋_GB2312"/>
          <w:sz w:val="32"/>
          <w:szCs w:val="32"/>
          <w:u w:val="none"/>
          <w:lang w:eastAsia="zh-CN"/>
        </w:rPr>
        <w:t>）债务发行费用支出</w:t>
      </w:r>
      <w:r>
        <w:rPr>
          <w:rFonts w:hint="eastAsia" w:eastAsia="仿宋_GB2312"/>
          <w:sz w:val="32"/>
          <w:szCs w:val="32"/>
          <w:u w:val="none"/>
          <w:lang w:val="en-US" w:eastAsia="zh-CN"/>
        </w:rPr>
        <w:t>0</w:t>
      </w:r>
      <w:r>
        <w:rPr>
          <w:rFonts w:hint="eastAsia" w:eastAsia="仿宋_GB2312"/>
          <w:sz w:val="32"/>
          <w:szCs w:val="32"/>
          <w:u w:val="none"/>
        </w:rPr>
        <w:t>万元，主</w:t>
      </w:r>
      <w:r>
        <w:rPr>
          <w:rFonts w:eastAsia="仿宋_GB2312"/>
          <w:sz w:val="32"/>
          <w:szCs w:val="32"/>
          <w:u w:val="none"/>
        </w:rPr>
        <w:t>要</w:t>
      </w:r>
      <w:r>
        <w:rPr>
          <w:rFonts w:hint="eastAsia" w:eastAsia="仿宋_GB2312"/>
          <w:sz w:val="32"/>
          <w:szCs w:val="32"/>
          <w:u w:val="none"/>
          <w:lang w:val="en-US" w:eastAsia="zh-CN"/>
        </w:rPr>
        <w:t>是本单位无此类支出</w:t>
      </w:r>
      <w:r>
        <w:rPr>
          <w:rFonts w:eastAsia="仿宋_GB2312"/>
          <w:sz w:val="32"/>
          <w:szCs w:val="32"/>
          <w:u w:val="none"/>
        </w:rPr>
        <w:t>。</w:t>
      </w:r>
      <w:r>
        <w:rPr>
          <w:rFonts w:hint="eastAsia" w:eastAsia="仿宋_GB2312"/>
          <w:sz w:val="32"/>
          <w:szCs w:val="32"/>
          <w:u w:val="none"/>
        </w:rPr>
        <w:t>与上年相比增加</w:t>
      </w:r>
      <w:r>
        <w:rPr>
          <w:rFonts w:hint="eastAsia" w:eastAsia="仿宋_GB2312"/>
          <w:sz w:val="32"/>
          <w:szCs w:val="32"/>
          <w:u w:val="none"/>
          <w:lang w:val="en-US" w:eastAsia="zh-CN"/>
        </w:rPr>
        <w:t>0</w:t>
      </w:r>
      <w:r>
        <w:rPr>
          <w:rFonts w:hint="eastAsia" w:eastAsia="仿宋_GB2312"/>
          <w:sz w:val="32"/>
          <w:szCs w:val="32"/>
          <w:u w:val="none"/>
        </w:rPr>
        <w:t>万元，增长</w:t>
      </w:r>
      <w:r>
        <w:rPr>
          <w:rFonts w:hint="eastAsia" w:eastAsia="仿宋_GB2312"/>
          <w:sz w:val="32"/>
          <w:szCs w:val="32"/>
          <w:u w:val="none"/>
          <w:lang w:val="en-US" w:eastAsia="zh-CN"/>
        </w:rPr>
        <w:t>0</w:t>
      </w:r>
      <w:r>
        <w:rPr>
          <w:rFonts w:hint="eastAsia" w:eastAsia="仿宋_GB2312"/>
          <w:sz w:val="32"/>
          <w:szCs w:val="32"/>
          <w:u w:val="none"/>
        </w:rPr>
        <w:t>%。主要原因是不存在此项内容。</w:t>
      </w:r>
    </w:p>
    <w:p w14:paraId="55E92975">
      <w:pPr>
        <w:pStyle w:val="4"/>
        <w:tabs>
          <w:tab w:val="left" w:pos="3288"/>
          <w:tab w:val="left" w:pos="5641"/>
          <w:tab w:val="left" w:pos="6778"/>
        </w:tabs>
        <w:spacing w:after="0" w:line="600" w:lineRule="exact"/>
        <w:ind w:firstLine="640" w:firstLineChars="200"/>
        <w:rPr>
          <w:rFonts w:hint="eastAsia" w:eastAsia="仿宋_GB2312"/>
          <w:sz w:val="32"/>
          <w:szCs w:val="32"/>
          <w:u w:val="none"/>
        </w:rPr>
      </w:pPr>
      <w:r>
        <w:rPr>
          <w:rFonts w:hint="eastAsia" w:eastAsia="仿宋_GB2312"/>
          <w:sz w:val="32"/>
          <w:szCs w:val="32"/>
          <w:u w:val="none"/>
          <w:lang w:eastAsia="zh-CN"/>
        </w:rPr>
        <w:t>（</w:t>
      </w:r>
      <w:r>
        <w:rPr>
          <w:rFonts w:hint="eastAsia" w:eastAsia="仿宋_GB2312"/>
          <w:sz w:val="32"/>
          <w:szCs w:val="32"/>
          <w:u w:val="none"/>
          <w:lang w:val="en-US" w:eastAsia="zh-CN"/>
        </w:rPr>
        <w:t>30</w:t>
      </w:r>
      <w:r>
        <w:rPr>
          <w:rFonts w:hint="eastAsia" w:eastAsia="仿宋_GB2312"/>
          <w:sz w:val="32"/>
          <w:szCs w:val="32"/>
          <w:u w:val="none"/>
          <w:lang w:eastAsia="zh-CN"/>
        </w:rPr>
        <w:t>）抗疫特别国债还本支出</w:t>
      </w:r>
      <w:r>
        <w:rPr>
          <w:rFonts w:hint="eastAsia" w:eastAsia="仿宋_GB2312"/>
          <w:sz w:val="32"/>
          <w:szCs w:val="32"/>
          <w:u w:val="none"/>
          <w:lang w:val="en-US" w:eastAsia="zh-CN"/>
        </w:rPr>
        <w:t>0</w:t>
      </w:r>
      <w:r>
        <w:rPr>
          <w:rFonts w:hint="eastAsia" w:eastAsia="仿宋_GB2312"/>
          <w:sz w:val="32"/>
          <w:szCs w:val="32"/>
          <w:u w:val="none"/>
        </w:rPr>
        <w:t>万元，主</w:t>
      </w:r>
      <w:r>
        <w:rPr>
          <w:rFonts w:eastAsia="仿宋_GB2312"/>
          <w:sz w:val="32"/>
          <w:szCs w:val="32"/>
          <w:u w:val="none"/>
        </w:rPr>
        <w:t>要</w:t>
      </w:r>
      <w:r>
        <w:rPr>
          <w:rFonts w:hint="eastAsia" w:eastAsia="仿宋_GB2312"/>
          <w:sz w:val="32"/>
          <w:szCs w:val="32"/>
          <w:u w:val="none"/>
          <w:lang w:val="en-US" w:eastAsia="zh-CN"/>
        </w:rPr>
        <w:t>是本单位无此类支出</w:t>
      </w:r>
      <w:r>
        <w:rPr>
          <w:rFonts w:eastAsia="仿宋_GB2312"/>
          <w:sz w:val="32"/>
          <w:szCs w:val="32"/>
          <w:u w:val="none"/>
        </w:rPr>
        <w:t>。</w:t>
      </w:r>
      <w:r>
        <w:rPr>
          <w:rFonts w:hint="eastAsia" w:eastAsia="仿宋_GB2312"/>
          <w:sz w:val="32"/>
          <w:szCs w:val="32"/>
          <w:u w:val="none"/>
        </w:rPr>
        <w:t>与上年相比增加</w:t>
      </w:r>
      <w:r>
        <w:rPr>
          <w:rFonts w:hint="eastAsia" w:eastAsia="仿宋_GB2312"/>
          <w:sz w:val="32"/>
          <w:szCs w:val="32"/>
          <w:u w:val="none"/>
          <w:lang w:val="en-US" w:eastAsia="zh-CN"/>
        </w:rPr>
        <w:t>0</w:t>
      </w:r>
      <w:r>
        <w:rPr>
          <w:rFonts w:hint="eastAsia" w:eastAsia="仿宋_GB2312"/>
          <w:sz w:val="32"/>
          <w:szCs w:val="32"/>
          <w:u w:val="none"/>
        </w:rPr>
        <w:t>万元，增长</w:t>
      </w:r>
      <w:r>
        <w:rPr>
          <w:rFonts w:hint="eastAsia" w:eastAsia="仿宋_GB2312"/>
          <w:sz w:val="32"/>
          <w:szCs w:val="32"/>
          <w:u w:val="none"/>
          <w:lang w:val="en-US" w:eastAsia="zh-CN"/>
        </w:rPr>
        <w:t>0</w:t>
      </w:r>
      <w:r>
        <w:rPr>
          <w:rFonts w:hint="eastAsia" w:eastAsia="仿宋_GB2312"/>
          <w:sz w:val="32"/>
          <w:szCs w:val="32"/>
          <w:u w:val="none"/>
        </w:rPr>
        <w:t>%。主要原因是不存在此项内容。</w:t>
      </w:r>
    </w:p>
    <w:p w14:paraId="7A34FAE5">
      <w:pPr>
        <w:pStyle w:val="4"/>
        <w:tabs>
          <w:tab w:val="left" w:pos="3288"/>
          <w:tab w:val="left" w:pos="5641"/>
          <w:tab w:val="left" w:pos="6778"/>
        </w:tabs>
        <w:spacing w:after="0" w:line="600" w:lineRule="exact"/>
        <w:ind w:firstLine="640" w:firstLineChars="200"/>
        <w:rPr>
          <w:rFonts w:hint="eastAsia" w:eastAsia="仿宋_GB2312"/>
          <w:sz w:val="32"/>
          <w:szCs w:val="32"/>
          <w:u w:val="none"/>
        </w:rPr>
      </w:pPr>
      <w:r>
        <w:rPr>
          <w:rFonts w:hint="eastAsia" w:eastAsia="仿宋_GB2312"/>
          <w:sz w:val="32"/>
          <w:szCs w:val="32"/>
          <w:u w:val="none"/>
          <w:lang w:eastAsia="zh-CN"/>
        </w:rPr>
        <w:t>（</w:t>
      </w:r>
      <w:r>
        <w:rPr>
          <w:rFonts w:hint="eastAsia" w:eastAsia="仿宋_GB2312"/>
          <w:sz w:val="32"/>
          <w:szCs w:val="32"/>
          <w:u w:val="none"/>
          <w:lang w:val="en-US" w:eastAsia="zh-CN"/>
        </w:rPr>
        <w:t>31</w:t>
      </w:r>
      <w:r>
        <w:rPr>
          <w:rFonts w:hint="eastAsia" w:eastAsia="仿宋_GB2312"/>
          <w:sz w:val="32"/>
          <w:szCs w:val="32"/>
          <w:u w:val="none"/>
          <w:lang w:eastAsia="zh-CN"/>
        </w:rPr>
        <w:t>）与中央财政往来性支出</w:t>
      </w:r>
      <w:r>
        <w:rPr>
          <w:rFonts w:hint="eastAsia" w:eastAsia="仿宋_GB2312"/>
          <w:sz w:val="32"/>
          <w:szCs w:val="32"/>
          <w:u w:val="none"/>
          <w:lang w:val="en-US" w:eastAsia="zh-CN"/>
        </w:rPr>
        <w:t>0</w:t>
      </w:r>
      <w:r>
        <w:rPr>
          <w:rFonts w:hint="eastAsia" w:eastAsia="仿宋_GB2312"/>
          <w:sz w:val="32"/>
          <w:szCs w:val="32"/>
          <w:u w:val="none"/>
        </w:rPr>
        <w:t>万元，主</w:t>
      </w:r>
      <w:r>
        <w:rPr>
          <w:rFonts w:eastAsia="仿宋_GB2312"/>
          <w:sz w:val="32"/>
          <w:szCs w:val="32"/>
          <w:u w:val="none"/>
        </w:rPr>
        <w:t>要</w:t>
      </w:r>
      <w:r>
        <w:rPr>
          <w:rFonts w:hint="eastAsia" w:eastAsia="仿宋_GB2312"/>
          <w:sz w:val="32"/>
          <w:szCs w:val="32"/>
          <w:u w:val="none"/>
          <w:lang w:val="en-US" w:eastAsia="zh-CN"/>
        </w:rPr>
        <w:t>是本单位无此类支出</w:t>
      </w:r>
      <w:r>
        <w:rPr>
          <w:rFonts w:eastAsia="仿宋_GB2312"/>
          <w:sz w:val="32"/>
          <w:szCs w:val="32"/>
          <w:u w:val="none"/>
        </w:rPr>
        <w:t>。</w:t>
      </w:r>
      <w:r>
        <w:rPr>
          <w:rFonts w:hint="eastAsia" w:eastAsia="仿宋_GB2312"/>
          <w:sz w:val="32"/>
          <w:szCs w:val="32"/>
          <w:u w:val="none"/>
        </w:rPr>
        <w:t>与上年相比增加</w:t>
      </w:r>
      <w:r>
        <w:rPr>
          <w:rFonts w:hint="eastAsia" w:eastAsia="仿宋_GB2312"/>
          <w:sz w:val="32"/>
          <w:szCs w:val="32"/>
          <w:u w:val="none"/>
          <w:lang w:val="en-US" w:eastAsia="zh-CN"/>
        </w:rPr>
        <w:t>0</w:t>
      </w:r>
      <w:r>
        <w:rPr>
          <w:rFonts w:hint="eastAsia" w:eastAsia="仿宋_GB2312"/>
          <w:sz w:val="32"/>
          <w:szCs w:val="32"/>
          <w:u w:val="none"/>
        </w:rPr>
        <w:t>万元，增长</w:t>
      </w:r>
      <w:r>
        <w:rPr>
          <w:rFonts w:hint="eastAsia" w:eastAsia="仿宋_GB2312"/>
          <w:sz w:val="32"/>
          <w:szCs w:val="32"/>
          <w:u w:val="none"/>
          <w:lang w:val="en-US" w:eastAsia="zh-CN"/>
        </w:rPr>
        <w:t>0</w:t>
      </w:r>
      <w:r>
        <w:rPr>
          <w:rFonts w:hint="eastAsia" w:eastAsia="仿宋_GB2312"/>
          <w:sz w:val="32"/>
          <w:szCs w:val="32"/>
          <w:u w:val="none"/>
        </w:rPr>
        <w:t>%。主要原因是不存在此项内容。</w:t>
      </w:r>
    </w:p>
    <w:p w14:paraId="5AE95A0C">
      <w:pPr>
        <w:pStyle w:val="4"/>
        <w:tabs>
          <w:tab w:val="left" w:pos="4112"/>
        </w:tabs>
        <w:spacing w:after="0" w:line="600" w:lineRule="exact"/>
        <w:ind w:firstLine="640" w:firstLineChars="200"/>
        <w:rPr>
          <w:rFonts w:eastAsia="仿宋_GB2312"/>
          <w:sz w:val="32"/>
          <w:szCs w:val="32"/>
          <w:u w:val="none"/>
        </w:rPr>
      </w:pPr>
      <w:r>
        <w:rPr>
          <w:rFonts w:eastAsia="仿宋_GB2312"/>
          <w:sz w:val="32"/>
          <w:szCs w:val="32"/>
          <w:u w:val="none"/>
        </w:rPr>
        <w:t xml:space="preserve">2．年终结转结余 </w:t>
      </w:r>
      <w:r>
        <w:rPr>
          <w:rFonts w:hint="eastAsia" w:eastAsia="仿宋_GB2312"/>
          <w:sz w:val="32"/>
          <w:szCs w:val="32"/>
          <w:u w:val="none"/>
        </w:rPr>
        <w:t>0</w:t>
      </w:r>
      <w:r>
        <w:rPr>
          <w:rFonts w:eastAsia="仿宋_GB2312"/>
          <w:sz w:val="32"/>
          <w:szCs w:val="32"/>
          <w:u w:val="none"/>
        </w:rPr>
        <w:t xml:space="preserve"> 万元，主要原因是</w:t>
      </w:r>
      <w:r>
        <w:rPr>
          <w:rFonts w:hint="eastAsia" w:ascii="仿宋_GB2312" w:hAnsi="仿宋_GB2312" w:eastAsia="仿宋_GB2312"/>
          <w:sz w:val="32"/>
          <w:szCs w:val="32"/>
          <w:u w:val="none"/>
        </w:rPr>
        <w:t>不存在此项内容</w:t>
      </w:r>
      <w:r>
        <w:rPr>
          <w:rFonts w:eastAsia="仿宋_GB2312"/>
          <w:sz w:val="32"/>
          <w:szCs w:val="32"/>
          <w:u w:val="none"/>
        </w:rPr>
        <w:t>。</w:t>
      </w:r>
    </w:p>
    <w:p w14:paraId="39740CD7">
      <w:pPr>
        <w:spacing w:line="600" w:lineRule="exact"/>
        <w:ind w:firstLine="640" w:firstLineChars="200"/>
        <w:outlineLvl w:val="2"/>
        <w:rPr>
          <w:rFonts w:eastAsia="黑体" w:cs="黑体"/>
          <w:sz w:val="32"/>
          <w:szCs w:val="36"/>
        </w:rPr>
      </w:pPr>
      <w:r>
        <w:rPr>
          <w:rFonts w:hint="eastAsia" w:eastAsia="黑体" w:cs="黑体"/>
          <w:sz w:val="32"/>
          <w:szCs w:val="36"/>
        </w:rPr>
        <w:t>二、收入预算情况说明</w:t>
      </w:r>
    </w:p>
    <w:p w14:paraId="75B824E0">
      <w:pPr>
        <w:pStyle w:val="4"/>
        <w:tabs>
          <w:tab w:val="left" w:pos="2671"/>
          <w:tab w:val="left" w:pos="5000"/>
          <w:tab w:val="left" w:pos="6190"/>
        </w:tabs>
        <w:spacing w:after="0" w:line="600" w:lineRule="exact"/>
        <w:ind w:firstLine="640" w:firstLineChars="200"/>
        <w:rPr>
          <w:rFonts w:eastAsia="仿宋_GB2312"/>
          <w:sz w:val="32"/>
          <w:szCs w:val="32"/>
          <w:u w:val="none"/>
        </w:rPr>
      </w:pPr>
      <w:r>
        <w:rPr>
          <w:rFonts w:hint="eastAsia" w:ascii="仿宋_GB2312" w:hAnsi="仿宋_GB2312" w:eastAsia="仿宋_GB2312" w:cs="仿宋"/>
          <w:sz w:val="32"/>
          <w:szCs w:val="32"/>
          <w:u w:val="none"/>
        </w:rPr>
        <w:t>呼伦贝尔市生态环境局鄂温克族自治旗分局202</w:t>
      </w:r>
      <w:r>
        <w:rPr>
          <w:rFonts w:hint="eastAsia" w:ascii="仿宋_GB2312" w:hAnsi="仿宋_GB2312" w:eastAsia="仿宋_GB2312" w:cs="仿宋"/>
          <w:sz w:val="32"/>
          <w:szCs w:val="32"/>
          <w:u w:val="none"/>
          <w:lang w:val="en-US" w:eastAsia="zh-CN"/>
        </w:rPr>
        <w:t>5</w:t>
      </w:r>
      <w:r>
        <w:rPr>
          <w:rFonts w:hint="eastAsia" w:ascii="仿宋_GB2312" w:hAnsi="仿宋_GB2312" w:eastAsia="仿宋_GB2312" w:cs="仿宋_GB2312"/>
          <w:sz w:val="32"/>
          <w:szCs w:val="32"/>
          <w:u w:val="none"/>
        </w:rPr>
        <w:t>年度</w:t>
      </w:r>
      <w:r>
        <w:rPr>
          <w:rFonts w:eastAsia="仿宋_GB2312"/>
          <w:sz w:val="32"/>
          <w:szCs w:val="32"/>
          <w:u w:val="none"/>
        </w:rPr>
        <w:t>收入预算</w:t>
      </w:r>
      <w:r>
        <w:rPr>
          <w:rFonts w:hint="eastAsia" w:eastAsia="仿宋_GB2312"/>
          <w:sz w:val="32"/>
          <w:szCs w:val="32"/>
          <w:u w:val="none"/>
        </w:rPr>
        <w:t>总</w:t>
      </w:r>
      <w:r>
        <w:rPr>
          <w:rFonts w:eastAsia="仿宋_GB2312"/>
          <w:sz w:val="32"/>
          <w:szCs w:val="32"/>
          <w:u w:val="none"/>
        </w:rPr>
        <w:t>计</w:t>
      </w:r>
      <w:r>
        <w:rPr>
          <w:rFonts w:hint="eastAsia" w:eastAsia="仿宋_GB2312"/>
          <w:sz w:val="32"/>
          <w:szCs w:val="32"/>
          <w:u w:val="none"/>
          <w:lang w:val="en-US" w:eastAsia="zh-CN"/>
        </w:rPr>
        <w:t>390.88</w:t>
      </w:r>
      <w:r>
        <w:rPr>
          <w:rFonts w:eastAsia="仿宋_GB2312"/>
          <w:sz w:val="32"/>
          <w:szCs w:val="32"/>
          <w:u w:val="none"/>
        </w:rPr>
        <w:t>万元，包括本年收入</w:t>
      </w:r>
      <w:r>
        <w:rPr>
          <w:rFonts w:hint="eastAsia" w:eastAsia="仿宋_GB2312"/>
          <w:sz w:val="32"/>
          <w:szCs w:val="32"/>
          <w:u w:val="none"/>
          <w:lang w:val="en-US" w:eastAsia="zh-CN"/>
        </w:rPr>
        <w:t>383.12</w:t>
      </w:r>
      <w:r>
        <w:rPr>
          <w:rFonts w:eastAsia="仿宋_GB2312"/>
          <w:sz w:val="32"/>
          <w:szCs w:val="32"/>
          <w:u w:val="none"/>
        </w:rPr>
        <w:t xml:space="preserve">万元，上年结转结余     </w:t>
      </w:r>
      <w:r>
        <w:rPr>
          <w:rFonts w:hint="eastAsia" w:eastAsia="仿宋_GB2312"/>
          <w:sz w:val="32"/>
          <w:szCs w:val="32"/>
          <w:u w:val="none"/>
          <w:lang w:val="en-US" w:eastAsia="zh-CN"/>
        </w:rPr>
        <w:t>7.76</w:t>
      </w:r>
      <w:r>
        <w:rPr>
          <w:rFonts w:eastAsia="仿宋_GB2312"/>
          <w:sz w:val="32"/>
          <w:szCs w:val="32"/>
          <w:u w:val="none"/>
        </w:rPr>
        <w:t>万元。其中：</w:t>
      </w:r>
    </w:p>
    <w:p w14:paraId="788DB61D">
      <w:pPr>
        <w:pStyle w:val="4"/>
        <w:tabs>
          <w:tab w:val="left" w:pos="2671"/>
          <w:tab w:val="left" w:pos="5000"/>
          <w:tab w:val="left" w:pos="6190"/>
        </w:tabs>
        <w:spacing w:after="0" w:line="600" w:lineRule="exact"/>
        <w:ind w:firstLine="640" w:firstLineChars="200"/>
        <w:rPr>
          <w:rFonts w:eastAsia="仿宋_GB2312"/>
          <w:sz w:val="32"/>
          <w:szCs w:val="32"/>
          <w:u w:val="none"/>
        </w:rPr>
      </w:pPr>
      <w:r>
        <w:rPr>
          <w:rFonts w:eastAsia="仿宋_GB2312"/>
          <w:sz w:val="32"/>
          <w:szCs w:val="32"/>
          <w:u w:val="none"/>
        </w:rPr>
        <w:t>本年一般公共预算收入</w:t>
      </w:r>
      <w:r>
        <w:rPr>
          <w:rFonts w:hint="eastAsia" w:eastAsia="仿宋_GB2312"/>
          <w:sz w:val="32"/>
          <w:szCs w:val="32"/>
          <w:u w:val="none"/>
          <w:lang w:val="en-US" w:eastAsia="zh-CN"/>
        </w:rPr>
        <w:t>383.12</w:t>
      </w:r>
      <w:r>
        <w:rPr>
          <w:rFonts w:eastAsia="仿宋_GB2312"/>
          <w:sz w:val="32"/>
          <w:szCs w:val="32"/>
          <w:u w:val="none"/>
        </w:rPr>
        <w:t>万元，占</w:t>
      </w:r>
      <w:r>
        <w:rPr>
          <w:rFonts w:hint="eastAsia" w:eastAsia="仿宋_GB2312"/>
          <w:sz w:val="32"/>
          <w:szCs w:val="32"/>
          <w:u w:val="none"/>
          <w:lang w:val="en-US" w:eastAsia="zh-CN"/>
        </w:rPr>
        <w:t>98.01</w:t>
      </w:r>
      <w:r>
        <w:rPr>
          <w:rFonts w:hint="eastAsia" w:ascii="仿宋_GB2312" w:hAnsi="仿宋_GB2312" w:eastAsia="仿宋_GB2312"/>
          <w:sz w:val="32"/>
          <w:szCs w:val="32"/>
          <w:u w:val="none"/>
        </w:rPr>
        <w:t>%</w:t>
      </w:r>
      <w:r>
        <w:rPr>
          <w:rFonts w:eastAsia="仿宋_GB2312"/>
          <w:sz w:val="32"/>
          <w:szCs w:val="32"/>
          <w:u w:val="none"/>
        </w:rPr>
        <w:t>；</w:t>
      </w:r>
    </w:p>
    <w:p w14:paraId="138351D2">
      <w:pPr>
        <w:pStyle w:val="4"/>
        <w:tabs>
          <w:tab w:val="left" w:pos="2671"/>
          <w:tab w:val="left" w:pos="5000"/>
          <w:tab w:val="left" w:pos="6190"/>
        </w:tabs>
        <w:spacing w:after="0" w:line="600" w:lineRule="exact"/>
        <w:ind w:firstLine="640" w:firstLineChars="200"/>
        <w:rPr>
          <w:rFonts w:eastAsia="仿宋_GB2312"/>
          <w:sz w:val="32"/>
          <w:szCs w:val="32"/>
          <w:u w:val="none"/>
        </w:rPr>
      </w:pPr>
      <w:r>
        <w:rPr>
          <w:rFonts w:eastAsia="仿宋_GB2312"/>
          <w:sz w:val="32"/>
          <w:szCs w:val="32"/>
          <w:u w:val="none"/>
        </w:rPr>
        <w:t>本年政府性基金预算收入</w:t>
      </w:r>
      <w:r>
        <w:rPr>
          <w:rFonts w:hint="eastAsia" w:eastAsia="仿宋_GB2312"/>
          <w:sz w:val="32"/>
          <w:szCs w:val="32"/>
          <w:u w:val="none"/>
          <w:lang w:val="en-US" w:eastAsia="zh-CN"/>
        </w:rPr>
        <w:t>0</w:t>
      </w:r>
      <w:r>
        <w:rPr>
          <w:rFonts w:eastAsia="仿宋_GB2312"/>
          <w:sz w:val="32"/>
          <w:szCs w:val="32"/>
          <w:u w:val="none"/>
        </w:rPr>
        <w:t>万元，占</w:t>
      </w:r>
      <w:r>
        <w:rPr>
          <w:rFonts w:hint="eastAsia" w:eastAsia="仿宋_GB2312"/>
          <w:sz w:val="32"/>
          <w:szCs w:val="32"/>
          <w:u w:val="none"/>
          <w:lang w:val="en-US" w:eastAsia="zh-CN"/>
        </w:rPr>
        <w:t>0</w:t>
      </w:r>
      <w:r>
        <w:rPr>
          <w:rFonts w:eastAsia="仿宋_GB2312"/>
          <w:sz w:val="32"/>
          <w:szCs w:val="32"/>
          <w:u w:val="none"/>
        </w:rPr>
        <w:tab/>
      </w:r>
      <w:r>
        <w:rPr>
          <w:rFonts w:hint="eastAsia" w:ascii="仿宋_GB2312" w:hAnsi="仿宋_GB2312" w:eastAsia="仿宋_GB2312"/>
          <w:sz w:val="32"/>
          <w:szCs w:val="32"/>
          <w:u w:val="none"/>
        </w:rPr>
        <w:t>%</w:t>
      </w:r>
      <w:r>
        <w:rPr>
          <w:rFonts w:eastAsia="仿宋_GB2312"/>
          <w:sz w:val="32"/>
          <w:szCs w:val="32"/>
          <w:u w:val="none"/>
        </w:rPr>
        <w:t>；</w:t>
      </w:r>
    </w:p>
    <w:p w14:paraId="7BFFEF77">
      <w:pPr>
        <w:pStyle w:val="4"/>
        <w:tabs>
          <w:tab w:val="left" w:pos="2671"/>
          <w:tab w:val="left" w:pos="5000"/>
          <w:tab w:val="left" w:pos="6190"/>
        </w:tabs>
        <w:spacing w:after="0" w:line="600" w:lineRule="exact"/>
        <w:ind w:firstLine="640" w:firstLineChars="200"/>
        <w:rPr>
          <w:rFonts w:eastAsia="仿宋_GB2312"/>
          <w:sz w:val="32"/>
          <w:szCs w:val="32"/>
          <w:u w:val="none"/>
        </w:rPr>
      </w:pPr>
      <w:r>
        <w:rPr>
          <w:rFonts w:eastAsia="仿宋_GB2312"/>
          <w:sz w:val="32"/>
          <w:szCs w:val="32"/>
          <w:u w:val="none"/>
        </w:rPr>
        <w:t>本年国有资本经营预算收入</w:t>
      </w:r>
      <w:r>
        <w:rPr>
          <w:rFonts w:hint="eastAsia" w:eastAsia="仿宋_GB2312"/>
          <w:sz w:val="32"/>
          <w:szCs w:val="32"/>
          <w:u w:val="none"/>
          <w:lang w:val="en-US" w:eastAsia="zh-CN"/>
        </w:rPr>
        <w:t>0</w:t>
      </w:r>
      <w:r>
        <w:rPr>
          <w:rFonts w:eastAsia="仿宋_GB2312"/>
          <w:sz w:val="32"/>
          <w:szCs w:val="32"/>
          <w:u w:val="none"/>
        </w:rPr>
        <w:t>万元，占</w:t>
      </w:r>
      <w:r>
        <w:rPr>
          <w:rFonts w:hint="eastAsia" w:eastAsia="仿宋_GB2312"/>
          <w:sz w:val="32"/>
          <w:szCs w:val="32"/>
          <w:u w:val="none"/>
          <w:lang w:val="en-US" w:eastAsia="zh-CN"/>
        </w:rPr>
        <w:t>0</w:t>
      </w:r>
      <w:r>
        <w:rPr>
          <w:rFonts w:hint="eastAsia" w:ascii="仿宋_GB2312" w:hAnsi="仿宋_GB2312" w:eastAsia="仿宋_GB2312"/>
          <w:sz w:val="32"/>
          <w:szCs w:val="32"/>
          <w:u w:val="none"/>
        </w:rPr>
        <w:t>%</w:t>
      </w:r>
      <w:r>
        <w:rPr>
          <w:rFonts w:eastAsia="仿宋_GB2312"/>
          <w:sz w:val="32"/>
          <w:szCs w:val="32"/>
          <w:u w:val="none"/>
        </w:rPr>
        <w:t>；</w:t>
      </w:r>
    </w:p>
    <w:p w14:paraId="11623274">
      <w:pPr>
        <w:pStyle w:val="4"/>
        <w:tabs>
          <w:tab w:val="left" w:pos="2671"/>
          <w:tab w:val="left" w:pos="5000"/>
          <w:tab w:val="left" w:pos="6190"/>
        </w:tabs>
        <w:spacing w:after="0" w:line="600" w:lineRule="exact"/>
        <w:ind w:firstLine="640" w:firstLineChars="200"/>
        <w:rPr>
          <w:rFonts w:eastAsia="仿宋_GB2312"/>
          <w:sz w:val="32"/>
          <w:szCs w:val="32"/>
          <w:u w:val="none"/>
        </w:rPr>
      </w:pPr>
      <w:r>
        <w:rPr>
          <w:rFonts w:eastAsia="仿宋_GB2312"/>
          <w:sz w:val="32"/>
          <w:szCs w:val="32"/>
          <w:u w:val="none"/>
        </w:rPr>
        <w:t>本年财政专户管理资金</w:t>
      </w:r>
      <w:r>
        <w:rPr>
          <w:rFonts w:hint="eastAsia" w:eastAsia="仿宋_GB2312"/>
          <w:sz w:val="32"/>
          <w:szCs w:val="32"/>
          <w:u w:val="none"/>
          <w:lang w:val="en-US" w:eastAsia="zh-CN"/>
        </w:rPr>
        <w:t>0</w:t>
      </w:r>
      <w:r>
        <w:rPr>
          <w:rFonts w:eastAsia="仿宋_GB2312"/>
          <w:sz w:val="32"/>
          <w:szCs w:val="32"/>
          <w:u w:val="none"/>
        </w:rPr>
        <w:t>万元，占</w:t>
      </w:r>
      <w:r>
        <w:rPr>
          <w:rFonts w:hint="eastAsia" w:eastAsia="仿宋_GB2312"/>
          <w:sz w:val="32"/>
          <w:szCs w:val="32"/>
          <w:u w:val="none"/>
          <w:lang w:val="en-US" w:eastAsia="zh-CN"/>
        </w:rPr>
        <w:t>0</w:t>
      </w:r>
      <w:r>
        <w:rPr>
          <w:rFonts w:hint="eastAsia" w:ascii="仿宋_GB2312" w:hAnsi="仿宋_GB2312" w:eastAsia="仿宋_GB2312"/>
          <w:sz w:val="32"/>
          <w:szCs w:val="32"/>
          <w:u w:val="none"/>
        </w:rPr>
        <w:t>%</w:t>
      </w:r>
      <w:r>
        <w:rPr>
          <w:rFonts w:eastAsia="仿宋_GB2312"/>
          <w:sz w:val="32"/>
          <w:szCs w:val="32"/>
          <w:u w:val="none"/>
        </w:rPr>
        <w:t>；</w:t>
      </w:r>
    </w:p>
    <w:p w14:paraId="70A8BCED">
      <w:pPr>
        <w:pStyle w:val="4"/>
        <w:tabs>
          <w:tab w:val="left" w:pos="2671"/>
          <w:tab w:val="left" w:pos="5000"/>
          <w:tab w:val="left" w:pos="6190"/>
        </w:tabs>
        <w:spacing w:after="0" w:line="600" w:lineRule="exact"/>
        <w:ind w:firstLine="640" w:firstLineChars="200"/>
        <w:rPr>
          <w:rFonts w:eastAsia="仿宋_GB2312"/>
          <w:sz w:val="32"/>
          <w:szCs w:val="32"/>
          <w:u w:val="none"/>
        </w:rPr>
      </w:pPr>
      <w:r>
        <w:rPr>
          <w:rFonts w:eastAsia="仿宋_GB2312"/>
          <w:sz w:val="32"/>
          <w:szCs w:val="32"/>
          <w:u w:val="none"/>
        </w:rPr>
        <w:t>本年事业收入</w:t>
      </w:r>
      <w:r>
        <w:rPr>
          <w:rFonts w:hint="eastAsia" w:eastAsia="仿宋_GB2312"/>
          <w:sz w:val="32"/>
          <w:szCs w:val="32"/>
          <w:u w:val="none"/>
          <w:lang w:val="en-US" w:eastAsia="zh-CN"/>
        </w:rPr>
        <w:t>0</w:t>
      </w:r>
      <w:r>
        <w:rPr>
          <w:rFonts w:eastAsia="仿宋_GB2312"/>
          <w:sz w:val="32"/>
          <w:szCs w:val="32"/>
          <w:u w:val="none"/>
        </w:rPr>
        <w:t>万元，占</w:t>
      </w:r>
      <w:r>
        <w:rPr>
          <w:rFonts w:hint="eastAsia" w:eastAsia="仿宋_GB2312"/>
          <w:sz w:val="32"/>
          <w:szCs w:val="32"/>
          <w:u w:val="none"/>
          <w:lang w:val="en-US" w:eastAsia="zh-CN"/>
        </w:rPr>
        <w:t>0</w:t>
      </w:r>
      <w:r>
        <w:rPr>
          <w:rFonts w:hint="eastAsia" w:ascii="仿宋_GB2312" w:hAnsi="仿宋_GB2312" w:eastAsia="仿宋_GB2312"/>
          <w:sz w:val="32"/>
          <w:szCs w:val="32"/>
          <w:u w:val="none"/>
        </w:rPr>
        <w:t>%</w:t>
      </w:r>
      <w:r>
        <w:rPr>
          <w:rFonts w:eastAsia="仿宋_GB2312"/>
          <w:sz w:val="32"/>
          <w:szCs w:val="32"/>
          <w:u w:val="none"/>
        </w:rPr>
        <w:t>；</w:t>
      </w:r>
    </w:p>
    <w:p w14:paraId="307E9684">
      <w:pPr>
        <w:pStyle w:val="4"/>
        <w:tabs>
          <w:tab w:val="left" w:pos="2671"/>
          <w:tab w:val="left" w:pos="5000"/>
          <w:tab w:val="left" w:pos="6190"/>
        </w:tabs>
        <w:spacing w:after="0" w:line="600" w:lineRule="exact"/>
        <w:ind w:firstLine="640" w:firstLineChars="200"/>
        <w:rPr>
          <w:rFonts w:eastAsia="仿宋_GB2312"/>
          <w:sz w:val="32"/>
          <w:szCs w:val="32"/>
          <w:u w:val="none"/>
        </w:rPr>
      </w:pPr>
      <w:r>
        <w:rPr>
          <w:rFonts w:eastAsia="仿宋_GB2312"/>
          <w:sz w:val="32"/>
          <w:szCs w:val="32"/>
          <w:u w:val="none"/>
        </w:rPr>
        <w:t xml:space="preserve">本年事业单位经营收入 </w:t>
      </w:r>
      <w:r>
        <w:rPr>
          <w:rFonts w:hint="eastAsia" w:eastAsia="仿宋_GB2312"/>
          <w:sz w:val="32"/>
          <w:szCs w:val="32"/>
          <w:u w:val="none"/>
          <w:lang w:val="en-US" w:eastAsia="zh-CN"/>
        </w:rPr>
        <w:t>0</w:t>
      </w:r>
      <w:r>
        <w:rPr>
          <w:rFonts w:eastAsia="仿宋_GB2312"/>
          <w:sz w:val="32"/>
          <w:szCs w:val="32"/>
          <w:u w:val="none"/>
        </w:rPr>
        <w:t>万元，占</w:t>
      </w:r>
      <w:r>
        <w:rPr>
          <w:rFonts w:hint="eastAsia" w:eastAsia="仿宋_GB2312"/>
          <w:sz w:val="32"/>
          <w:szCs w:val="32"/>
          <w:u w:val="none"/>
          <w:lang w:val="en-US" w:eastAsia="zh-CN"/>
        </w:rPr>
        <w:t>0</w:t>
      </w:r>
      <w:r>
        <w:rPr>
          <w:rFonts w:hint="eastAsia" w:ascii="仿宋_GB2312" w:hAnsi="仿宋_GB2312" w:eastAsia="仿宋_GB2312"/>
          <w:sz w:val="32"/>
          <w:szCs w:val="32"/>
          <w:u w:val="none"/>
        </w:rPr>
        <w:t>%</w:t>
      </w:r>
      <w:r>
        <w:rPr>
          <w:rFonts w:eastAsia="仿宋_GB2312"/>
          <w:sz w:val="32"/>
          <w:szCs w:val="32"/>
          <w:u w:val="none"/>
        </w:rPr>
        <w:t>；</w:t>
      </w:r>
    </w:p>
    <w:p w14:paraId="430ABE36">
      <w:pPr>
        <w:pStyle w:val="4"/>
        <w:tabs>
          <w:tab w:val="left" w:pos="2671"/>
          <w:tab w:val="left" w:pos="5000"/>
          <w:tab w:val="left" w:pos="6190"/>
        </w:tabs>
        <w:spacing w:after="0" w:line="600" w:lineRule="exact"/>
        <w:ind w:firstLine="640" w:firstLineChars="200"/>
        <w:rPr>
          <w:rFonts w:eastAsia="仿宋_GB2312"/>
          <w:sz w:val="32"/>
          <w:szCs w:val="32"/>
          <w:u w:val="none"/>
        </w:rPr>
      </w:pPr>
      <w:r>
        <w:rPr>
          <w:rFonts w:eastAsia="仿宋_GB2312"/>
          <w:sz w:val="32"/>
          <w:szCs w:val="32"/>
          <w:u w:val="none"/>
        </w:rPr>
        <w:t>本年上级补助收入</w:t>
      </w:r>
      <w:r>
        <w:rPr>
          <w:rFonts w:hint="eastAsia" w:eastAsia="仿宋_GB2312"/>
          <w:sz w:val="32"/>
          <w:szCs w:val="32"/>
          <w:u w:val="none"/>
          <w:lang w:val="en-US" w:eastAsia="zh-CN"/>
        </w:rPr>
        <w:t>0</w:t>
      </w:r>
      <w:r>
        <w:rPr>
          <w:rFonts w:eastAsia="仿宋_GB2312"/>
          <w:sz w:val="32"/>
          <w:szCs w:val="32"/>
          <w:u w:val="none"/>
        </w:rPr>
        <w:t>万元，占</w:t>
      </w:r>
      <w:r>
        <w:rPr>
          <w:rFonts w:hint="eastAsia" w:eastAsia="仿宋_GB2312"/>
          <w:sz w:val="32"/>
          <w:szCs w:val="32"/>
          <w:u w:val="none"/>
          <w:lang w:val="en-US" w:eastAsia="zh-CN"/>
        </w:rPr>
        <w:t>0</w:t>
      </w:r>
      <w:r>
        <w:rPr>
          <w:rFonts w:hint="eastAsia" w:ascii="仿宋_GB2312" w:hAnsi="仿宋_GB2312" w:eastAsia="仿宋_GB2312"/>
          <w:sz w:val="32"/>
          <w:szCs w:val="32"/>
          <w:u w:val="none"/>
        </w:rPr>
        <w:t>%</w:t>
      </w:r>
      <w:r>
        <w:rPr>
          <w:rFonts w:eastAsia="仿宋_GB2312"/>
          <w:sz w:val="32"/>
          <w:szCs w:val="32"/>
          <w:u w:val="none"/>
        </w:rPr>
        <w:t>；</w:t>
      </w:r>
    </w:p>
    <w:p w14:paraId="0C28C2AA">
      <w:pPr>
        <w:pStyle w:val="4"/>
        <w:tabs>
          <w:tab w:val="left" w:pos="2671"/>
          <w:tab w:val="left" w:pos="5000"/>
          <w:tab w:val="left" w:pos="6190"/>
        </w:tabs>
        <w:spacing w:after="0" w:line="600" w:lineRule="exact"/>
        <w:ind w:firstLine="640" w:firstLineChars="200"/>
        <w:rPr>
          <w:rFonts w:eastAsia="仿宋_GB2312"/>
          <w:sz w:val="32"/>
          <w:szCs w:val="32"/>
          <w:u w:val="none"/>
        </w:rPr>
      </w:pPr>
      <w:r>
        <w:rPr>
          <w:rFonts w:eastAsia="仿宋_GB2312"/>
          <w:sz w:val="32"/>
          <w:szCs w:val="32"/>
          <w:u w:val="none"/>
        </w:rPr>
        <w:t>本年附属单位上缴收入</w:t>
      </w:r>
      <w:r>
        <w:rPr>
          <w:rFonts w:hint="eastAsia" w:eastAsia="仿宋_GB2312"/>
          <w:sz w:val="32"/>
          <w:szCs w:val="32"/>
          <w:u w:val="none"/>
          <w:lang w:val="en-US" w:eastAsia="zh-CN"/>
        </w:rPr>
        <w:t>0</w:t>
      </w:r>
      <w:r>
        <w:rPr>
          <w:rFonts w:eastAsia="仿宋_GB2312"/>
          <w:sz w:val="32"/>
          <w:szCs w:val="32"/>
          <w:u w:val="none"/>
        </w:rPr>
        <w:t>万元，占</w:t>
      </w:r>
      <w:r>
        <w:rPr>
          <w:rFonts w:hint="eastAsia" w:eastAsia="仿宋_GB2312"/>
          <w:sz w:val="32"/>
          <w:szCs w:val="32"/>
          <w:u w:val="none"/>
          <w:lang w:val="en-US" w:eastAsia="zh-CN"/>
        </w:rPr>
        <w:t>0</w:t>
      </w:r>
      <w:r>
        <w:rPr>
          <w:rFonts w:hint="eastAsia" w:ascii="仿宋_GB2312" w:hAnsi="仿宋_GB2312" w:eastAsia="仿宋_GB2312"/>
          <w:sz w:val="32"/>
          <w:szCs w:val="32"/>
          <w:u w:val="none"/>
        </w:rPr>
        <w:t>%</w:t>
      </w:r>
      <w:r>
        <w:rPr>
          <w:rFonts w:eastAsia="仿宋_GB2312"/>
          <w:sz w:val="32"/>
          <w:szCs w:val="32"/>
          <w:u w:val="none"/>
        </w:rPr>
        <w:t>；</w:t>
      </w:r>
    </w:p>
    <w:p w14:paraId="55FC1ADC">
      <w:pPr>
        <w:pStyle w:val="4"/>
        <w:tabs>
          <w:tab w:val="left" w:pos="2671"/>
          <w:tab w:val="left" w:pos="5000"/>
          <w:tab w:val="left" w:pos="6190"/>
        </w:tabs>
        <w:spacing w:after="0" w:line="600" w:lineRule="exact"/>
        <w:ind w:firstLine="640" w:firstLineChars="200"/>
        <w:rPr>
          <w:rFonts w:eastAsia="仿宋_GB2312"/>
          <w:sz w:val="32"/>
          <w:szCs w:val="32"/>
          <w:u w:val="none"/>
        </w:rPr>
      </w:pPr>
      <w:r>
        <w:rPr>
          <w:rFonts w:eastAsia="仿宋_GB2312"/>
          <w:sz w:val="32"/>
          <w:szCs w:val="32"/>
          <w:u w:val="none"/>
        </w:rPr>
        <w:t>本年其他收入</w:t>
      </w:r>
      <w:r>
        <w:rPr>
          <w:rFonts w:hint="eastAsia" w:eastAsia="仿宋_GB2312"/>
          <w:sz w:val="32"/>
          <w:szCs w:val="32"/>
          <w:u w:val="none"/>
          <w:lang w:val="en-US" w:eastAsia="zh-CN"/>
        </w:rPr>
        <w:t>0</w:t>
      </w:r>
      <w:r>
        <w:rPr>
          <w:rFonts w:eastAsia="仿宋_GB2312"/>
          <w:sz w:val="32"/>
          <w:szCs w:val="32"/>
          <w:u w:val="none"/>
        </w:rPr>
        <w:t>万元，占</w:t>
      </w:r>
      <w:r>
        <w:rPr>
          <w:rFonts w:hint="eastAsia" w:eastAsia="仿宋_GB2312"/>
          <w:sz w:val="32"/>
          <w:szCs w:val="32"/>
          <w:u w:val="none"/>
          <w:lang w:val="en-US" w:eastAsia="zh-CN"/>
        </w:rPr>
        <w:t>0</w:t>
      </w:r>
      <w:r>
        <w:rPr>
          <w:rFonts w:hint="eastAsia" w:ascii="仿宋_GB2312" w:hAnsi="仿宋_GB2312" w:eastAsia="仿宋_GB2312"/>
          <w:sz w:val="32"/>
          <w:szCs w:val="32"/>
          <w:u w:val="none"/>
        </w:rPr>
        <w:t>%</w:t>
      </w:r>
      <w:r>
        <w:rPr>
          <w:rFonts w:eastAsia="仿宋_GB2312"/>
          <w:sz w:val="32"/>
          <w:szCs w:val="32"/>
          <w:u w:val="none"/>
        </w:rPr>
        <w:t>；</w:t>
      </w:r>
    </w:p>
    <w:p w14:paraId="23519190">
      <w:pPr>
        <w:pStyle w:val="4"/>
        <w:tabs>
          <w:tab w:val="left" w:pos="2671"/>
          <w:tab w:val="left" w:pos="5000"/>
          <w:tab w:val="left" w:pos="6190"/>
        </w:tabs>
        <w:spacing w:after="0" w:line="600" w:lineRule="exact"/>
        <w:ind w:firstLine="640" w:firstLineChars="200"/>
        <w:rPr>
          <w:rFonts w:eastAsia="仿宋_GB2312"/>
          <w:sz w:val="32"/>
          <w:szCs w:val="32"/>
          <w:u w:val="none"/>
        </w:rPr>
      </w:pPr>
      <w:r>
        <w:rPr>
          <w:rFonts w:eastAsia="仿宋_GB2312"/>
          <w:sz w:val="32"/>
          <w:szCs w:val="32"/>
          <w:u w:val="none"/>
        </w:rPr>
        <w:t>上年结转结余的一般公共预算收入</w:t>
      </w:r>
      <w:r>
        <w:rPr>
          <w:rFonts w:hint="eastAsia" w:eastAsia="仿宋_GB2312"/>
          <w:sz w:val="32"/>
          <w:szCs w:val="32"/>
          <w:u w:val="none"/>
          <w:lang w:val="en-US" w:eastAsia="zh-CN"/>
        </w:rPr>
        <w:t>7.76</w:t>
      </w:r>
      <w:r>
        <w:rPr>
          <w:rFonts w:eastAsia="仿宋_GB2312"/>
          <w:sz w:val="32"/>
          <w:szCs w:val="32"/>
          <w:u w:val="none"/>
        </w:rPr>
        <w:t xml:space="preserve">万元，占 </w:t>
      </w:r>
      <w:r>
        <w:rPr>
          <w:rFonts w:hint="eastAsia" w:eastAsia="仿宋_GB2312"/>
          <w:sz w:val="32"/>
          <w:szCs w:val="32"/>
          <w:u w:val="none"/>
          <w:lang w:val="en-US" w:eastAsia="zh-CN"/>
        </w:rPr>
        <w:t>1.98</w:t>
      </w:r>
      <w:r>
        <w:rPr>
          <w:rFonts w:eastAsia="仿宋_GB2312"/>
          <w:sz w:val="32"/>
          <w:szCs w:val="32"/>
          <w:u w:val="none"/>
        </w:rPr>
        <w:tab/>
      </w:r>
      <w:r>
        <w:rPr>
          <w:rFonts w:hint="eastAsia" w:ascii="仿宋_GB2312" w:hAnsi="仿宋_GB2312" w:eastAsia="仿宋_GB2312"/>
          <w:sz w:val="32"/>
          <w:szCs w:val="32"/>
          <w:u w:val="none"/>
        </w:rPr>
        <w:t>%</w:t>
      </w:r>
      <w:r>
        <w:rPr>
          <w:rFonts w:eastAsia="仿宋_GB2312"/>
          <w:sz w:val="32"/>
          <w:szCs w:val="32"/>
          <w:u w:val="none"/>
        </w:rPr>
        <w:t>；</w:t>
      </w:r>
    </w:p>
    <w:p w14:paraId="203FCD62">
      <w:pPr>
        <w:pStyle w:val="4"/>
        <w:tabs>
          <w:tab w:val="left" w:pos="2671"/>
          <w:tab w:val="left" w:pos="5000"/>
          <w:tab w:val="left" w:pos="6190"/>
        </w:tabs>
        <w:spacing w:after="0" w:line="600" w:lineRule="exact"/>
        <w:ind w:firstLine="640" w:firstLineChars="200"/>
        <w:rPr>
          <w:rFonts w:eastAsia="仿宋_GB2312"/>
          <w:sz w:val="32"/>
          <w:szCs w:val="32"/>
          <w:u w:val="none"/>
        </w:rPr>
      </w:pPr>
      <w:r>
        <w:rPr>
          <w:rFonts w:eastAsia="仿宋_GB2312"/>
          <w:sz w:val="32"/>
          <w:szCs w:val="32"/>
          <w:u w:val="none"/>
        </w:rPr>
        <w:t>上年结转结余的政府性基金预算收入</w:t>
      </w:r>
      <w:r>
        <w:rPr>
          <w:rFonts w:hint="eastAsia" w:eastAsia="仿宋_GB2312"/>
          <w:sz w:val="32"/>
          <w:szCs w:val="32"/>
          <w:u w:val="none"/>
          <w:lang w:val="en-US" w:eastAsia="zh-CN"/>
        </w:rPr>
        <w:t>0</w:t>
      </w:r>
      <w:r>
        <w:rPr>
          <w:rFonts w:eastAsia="仿宋_GB2312"/>
          <w:sz w:val="32"/>
          <w:szCs w:val="32"/>
          <w:u w:val="none"/>
        </w:rPr>
        <w:t>万元，占</w:t>
      </w:r>
      <w:r>
        <w:rPr>
          <w:rFonts w:hint="eastAsia" w:eastAsia="仿宋_GB2312"/>
          <w:sz w:val="32"/>
          <w:szCs w:val="32"/>
          <w:u w:val="none"/>
          <w:lang w:val="en-US" w:eastAsia="zh-CN"/>
        </w:rPr>
        <w:t>0</w:t>
      </w:r>
      <w:r>
        <w:rPr>
          <w:rFonts w:hint="eastAsia" w:ascii="仿宋_GB2312" w:hAnsi="仿宋_GB2312" w:eastAsia="仿宋_GB2312"/>
          <w:sz w:val="32"/>
          <w:szCs w:val="32"/>
          <w:u w:val="none"/>
        </w:rPr>
        <w:t>%</w:t>
      </w:r>
      <w:r>
        <w:rPr>
          <w:rFonts w:eastAsia="仿宋_GB2312"/>
          <w:sz w:val="32"/>
          <w:szCs w:val="32"/>
          <w:u w:val="none"/>
        </w:rPr>
        <w:t>；</w:t>
      </w:r>
    </w:p>
    <w:p w14:paraId="5919D939">
      <w:pPr>
        <w:pStyle w:val="4"/>
        <w:tabs>
          <w:tab w:val="left" w:pos="2671"/>
          <w:tab w:val="left" w:pos="5000"/>
          <w:tab w:val="left" w:pos="6190"/>
        </w:tabs>
        <w:spacing w:after="0" w:line="600" w:lineRule="exact"/>
        <w:ind w:firstLine="640" w:firstLineChars="200"/>
        <w:rPr>
          <w:rFonts w:eastAsia="仿宋_GB2312"/>
          <w:sz w:val="32"/>
          <w:szCs w:val="32"/>
          <w:u w:val="none"/>
        </w:rPr>
      </w:pPr>
      <w:r>
        <w:rPr>
          <w:rFonts w:eastAsia="仿宋_GB2312"/>
          <w:sz w:val="32"/>
          <w:szCs w:val="32"/>
          <w:u w:val="none"/>
        </w:rPr>
        <w:t>上年结转结余的国有资本经营预算收入</w:t>
      </w:r>
      <w:r>
        <w:rPr>
          <w:rFonts w:hint="eastAsia" w:eastAsia="仿宋_GB2312"/>
          <w:sz w:val="32"/>
          <w:szCs w:val="32"/>
          <w:u w:val="none"/>
          <w:lang w:val="en-US" w:eastAsia="zh-CN"/>
        </w:rPr>
        <w:t>0</w:t>
      </w:r>
      <w:r>
        <w:rPr>
          <w:rFonts w:eastAsia="仿宋_GB2312"/>
          <w:sz w:val="32"/>
          <w:szCs w:val="32"/>
          <w:u w:val="none"/>
        </w:rPr>
        <w:t>万元，占</w:t>
      </w:r>
      <w:r>
        <w:rPr>
          <w:rFonts w:hint="eastAsia" w:eastAsia="仿宋_GB2312"/>
          <w:sz w:val="32"/>
          <w:szCs w:val="32"/>
          <w:u w:val="none"/>
          <w:lang w:val="en-US" w:eastAsia="zh-CN"/>
        </w:rPr>
        <w:t>0</w:t>
      </w:r>
      <w:r>
        <w:rPr>
          <w:rFonts w:hint="eastAsia" w:ascii="仿宋_GB2312" w:hAnsi="仿宋_GB2312" w:eastAsia="仿宋_GB2312"/>
          <w:sz w:val="32"/>
          <w:szCs w:val="32"/>
          <w:u w:val="none"/>
        </w:rPr>
        <w:t>%</w:t>
      </w:r>
      <w:r>
        <w:rPr>
          <w:rFonts w:eastAsia="仿宋_GB2312"/>
          <w:sz w:val="32"/>
          <w:szCs w:val="32"/>
          <w:u w:val="none"/>
        </w:rPr>
        <w:t>；</w:t>
      </w:r>
    </w:p>
    <w:p w14:paraId="60487F79">
      <w:pPr>
        <w:pStyle w:val="4"/>
        <w:tabs>
          <w:tab w:val="left" w:pos="2671"/>
          <w:tab w:val="left" w:pos="5000"/>
          <w:tab w:val="left" w:pos="6190"/>
        </w:tabs>
        <w:spacing w:after="0" w:line="600" w:lineRule="exact"/>
        <w:ind w:firstLine="640" w:firstLineChars="200"/>
        <w:rPr>
          <w:rFonts w:eastAsia="仿宋_GB2312"/>
          <w:sz w:val="32"/>
          <w:szCs w:val="32"/>
          <w:u w:val="none"/>
        </w:rPr>
      </w:pPr>
      <w:r>
        <w:rPr>
          <w:rFonts w:eastAsia="仿宋_GB2312"/>
          <w:sz w:val="32"/>
          <w:szCs w:val="32"/>
          <w:u w:val="none"/>
        </w:rPr>
        <w:t>上年结转结余的财政专户管理资金</w:t>
      </w:r>
      <w:r>
        <w:rPr>
          <w:rFonts w:hint="eastAsia" w:eastAsia="仿宋_GB2312"/>
          <w:sz w:val="32"/>
          <w:szCs w:val="32"/>
          <w:u w:val="none"/>
          <w:lang w:val="en-US" w:eastAsia="zh-CN"/>
        </w:rPr>
        <w:t>0</w:t>
      </w:r>
      <w:r>
        <w:rPr>
          <w:rFonts w:eastAsia="仿宋_GB2312"/>
          <w:sz w:val="32"/>
          <w:szCs w:val="32"/>
          <w:u w:val="none"/>
        </w:rPr>
        <w:t>万元，占</w:t>
      </w:r>
      <w:r>
        <w:rPr>
          <w:rFonts w:hint="eastAsia" w:eastAsia="仿宋_GB2312"/>
          <w:sz w:val="32"/>
          <w:szCs w:val="32"/>
          <w:u w:val="none"/>
          <w:lang w:val="en-US" w:eastAsia="zh-CN"/>
        </w:rPr>
        <w:t>0</w:t>
      </w:r>
      <w:r>
        <w:rPr>
          <w:rFonts w:eastAsia="仿宋_GB2312"/>
          <w:sz w:val="32"/>
          <w:szCs w:val="32"/>
          <w:u w:val="none"/>
        </w:rPr>
        <w:tab/>
      </w:r>
      <w:r>
        <w:rPr>
          <w:rFonts w:hint="eastAsia" w:ascii="仿宋_GB2312" w:hAnsi="仿宋_GB2312" w:eastAsia="仿宋_GB2312"/>
          <w:sz w:val="32"/>
          <w:szCs w:val="32"/>
          <w:u w:val="none"/>
        </w:rPr>
        <w:t>%</w:t>
      </w:r>
      <w:r>
        <w:rPr>
          <w:rFonts w:eastAsia="仿宋_GB2312"/>
          <w:sz w:val="32"/>
          <w:szCs w:val="32"/>
          <w:u w:val="none"/>
        </w:rPr>
        <w:t>；</w:t>
      </w:r>
    </w:p>
    <w:p w14:paraId="11E7AE5A">
      <w:pPr>
        <w:pStyle w:val="4"/>
        <w:tabs>
          <w:tab w:val="left" w:pos="2671"/>
          <w:tab w:val="left" w:pos="5000"/>
          <w:tab w:val="left" w:pos="6190"/>
        </w:tabs>
        <w:spacing w:after="0" w:line="600" w:lineRule="exact"/>
        <w:ind w:firstLine="640" w:firstLineChars="200"/>
        <w:rPr>
          <w:rFonts w:eastAsia="仿宋_GB2312"/>
          <w:sz w:val="32"/>
          <w:szCs w:val="32"/>
          <w:u w:val="none"/>
        </w:rPr>
      </w:pPr>
      <w:r>
        <w:rPr>
          <w:rFonts w:eastAsia="仿宋_GB2312"/>
          <w:sz w:val="32"/>
          <w:szCs w:val="32"/>
          <w:u w:val="none"/>
        </w:rPr>
        <w:t>上年结转结余的单位资金</w:t>
      </w:r>
      <w:r>
        <w:rPr>
          <w:rFonts w:hint="eastAsia" w:eastAsia="仿宋_GB2312"/>
          <w:sz w:val="32"/>
          <w:szCs w:val="32"/>
          <w:u w:val="none"/>
          <w:lang w:val="en-US" w:eastAsia="zh-CN"/>
        </w:rPr>
        <w:t>0</w:t>
      </w:r>
      <w:r>
        <w:rPr>
          <w:rFonts w:eastAsia="仿宋_GB2312"/>
          <w:sz w:val="32"/>
          <w:szCs w:val="32"/>
          <w:u w:val="none"/>
        </w:rPr>
        <w:t>万元，占</w:t>
      </w:r>
      <w:r>
        <w:rPr>
          <w:rFonts w:hint="eastAsia" w:eastAsia="仿宋_GB2312"/>
          <w:sz w:val="32"/>
          <w:szCs w:val="32"/>
          <w:u w:val="none"/>
          <w:lang w:val="en-US" w:eastAsia="zh-CN"/>
        </w:rPr>
        <w:t>0</w:t>
      </w:r>
      <w:r>
        <w:rPr>
          <w:rFonts w:hint="eastAsia" w:ascii="仿宋_GB2312" w:hAnsi="仿宋_GB2312" w:eastAsia="仿宋_GB2312"/>
          <w:sz w:val="32"/>
          <w:szCs w:val="32"/>
          <w:u w:val="none"/>
        </w:rPr>
        <w:t>%</w:t>
      </w:r>
      <w:r>
        <w:rPr>
          <w:rFonts w:hint="eastAsia" w:eastAsia="仿宋_GB2312"/>
          <w:sz w:val="32"/>
          <w:szCs w:val="32"/>
          <w:u w:val="none"/>
        </w:rPr>
        <w:t>。</w:t>
      </w:r>
    </w:p>
    <w:p w14:paraId="36764A00">
      <w:pPr>
        <w:pStyle w:val="8"/>
        <w:tabs>
          <w:tab w:val="left" w:pos="0"/>
        </w:tabs>
        <w:ind w:left="0" w:leftChars="0" w:firstLine="0"/>
        <w:jc w:val="center"/>
        <w:rPr>
          <w:rFonts w:hint="eastAsia" w:eastAsia="仿宋_GB2312"/>
          <w:sz w:val="32"/>
          <w:szCs w:val="32"/>
          <w:lang w:eastAsia="zh-CN"/>
        </w:rPr>
      </w:pPr>
    </w:p>
    <w:p w14:paraId="38394FBF">
      <w:pPr>
        <w:pStyle w:val="8"/>
        <w:tabs>
          <w:tab w:val="left" w:pos="0"/>
        </w:tabs>
        <w:ind w:left="0" w:leftChars="0" w:firstLine="0"/>
        <w:jc w:val="center"/>
        <w:rPr>
          <w:rFonts w:hint="eastAsia" w:ascii="Times New Roman" w:hAnsi="Times New Roman" w:eastAsia="仿宋_GB2312" w:cs="仿宋"/>
          <w:sz w:val="32"/>
          <w:szCs w:val="32"/>
          <w:lang w:eastAsia="zh-CN"/>
        </w:rPr>
      </w:pPr>
      <w:r>
        <w:rPr>
          <w:rFonts w:eastAsia="仿宋_GB2312"/>
          <w:sz w:val="32"/>
          <w:szCs w:val="32"/>
        </w:rPr>
        <w:t>图1.收入预算图</w:t>
      </w:r>
      <w:r>
        <w:rPr>
          <w:rFonts w:hint="eastAsia" w:ascii="Times New Roman" w:hAnsi="Times New Roman" w:eastAsia="仿宋_GB2312" w:cs="仿宋"/>
          <w:sz w:val="32"/>
          <w:szCs w:val="32"/>
          <w:lang w:eastAsia="zh-CN"/>
        </w:rPr>
        <w:drawing>
          <wp:inline distT="0" distB="0" distL="114300" distR="114300">
            <wp:extent cx="5256530" cy="2988310"/>
            <wp:effectExtent l="5080" t="4445" r="5715" b="7620"/>
            <wp:docPr id="2" name="图表 2" descr="7b0a202020202263686172745265734964223a20223230343735393537220a7d0a"/>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0F5640F9">
      <w:pPr>
        <w:spacing w:line="600" w:lineRule="exact"/>
        <w:ind w:firstLine="640" w:firstLineChars="200"/>
        <w:outlineLvl w:val="2"/>
        <w:rPr>
          <w:rFonts w:eastAsia="黑体" w:cs="黑体"/>
          <w:sz w:val="32"/>
          <w:szCs w:val="36"/>
        </w:rPr>
      </w:pPr>
      <w:r>
        <w:rPr>
          <w:rFonts w:hint="eastAsia" w:eastAsia="黑体" w:cs="黑体"/>
          <w:sz w:val="32"/>
          <w:szCs w:val="36"/>
        </w:rPr>
        <w:t>三、支出预算情况说明</w:t>
      </w:r>
    </w:p>
    <w:p w14:paraId="2E26F85D">
      <w:pPr>
        <w:pStyle w:val="4"/>
        <w:tabs>
          <w:tab w:val="left" w:pos="2671"/>
          <w:tab w:val="left" w:pos="5000"/>
          <w:tab w:val="left" w:pos="6190"/>
        </w:tabs>
        <w:spacing w:after="0" w:line="600" w:lineRule="exact"/>
        <w:ind w:firstLine="640" w:firstLineChars="200"/>
        <w:rPr>
          <w:rFonts w:eastAsia="仿宋_GB2312"/>
          <w:sz w:val="32"/>
          <w:szCs w:val="32"/>
          <w:u w:val="none"/>
        </w:rPr>
      </w:pPr>
      <w:r>
        <w:rPr>
          <w:rFonts w:hint="eastAsia" w:ascii="仿宋_GB2312" w:hAnsi="仿宋_GB2312" w:eastAsia="仿宋_GB2312" w:cs="仿宋"/>
          <w:sz w:val="32"/>
          <w:szCs w:val="32"/>
          <w:u w:val="none"/>
        </w:rPr>
        <w:t>呼伦贝尔市生态环境局鄂温克族自治旗分局</w:t>
      </w:r>
      <w:r>
        <w:rPr>
          <w:rFonts w:hint="eastAsia" w:ascii="仿宋_GB2312" w:hAnsi="仿宋_GB2312" w:eastAsia="仿宋_GB2312" w:cs="仿宋"/>
          <w:sz w:val="32"/>
          <w:szCs w:val="32"/>
          <w:lang w:val="en-US" w:eastAsia="zh-CN"/>
        </w:rPr>
        <w:t>2025</w:t>
      </w:r>
      <w:r>
        <w:rPr>
          <w:rFonts w:hint="eastAsia" w:ascii="仿宋_GB2312" w:hAnsi="仿宋_GB2312" w:eastAsia="仿宋_GB2312" w:cs="仿宋_GB2312"/>
          <w:sz w:val="32"/>
          <w:szCs w:val="32"/>
        </w:rPr>
        <w:t>年度</w:t>
      </w:r>
      <w:r>
        <w:rPr>
          <w:rFonts w:eastAsia="仿宋_GB2312"/>
          <w:sz w:val="32"/>
          <w:szCs w:val="32"/>
        </w:rPr>
        <w:t>支出预</w:t>
      </w:r>
      <w:r>
        <w:rPr>
          <w:rFonts w:eastAsia="仿宋_GB2312"/>
          <w:sz w:val="32"/>
          <w:szCs w:val="32"/>
          <w:u w:val="none"/>
        </w:rPr>
        <w:t>算合计</w:t>
      </w:r>
      <w:r>
        <w:rPr>
          <w:rFonts w:hint="eastAsia" w:eastAsia="仿宋_GB2312"/>
          <w:sz w:val="32"/>
          <w:szCs w:val="32"/>
          <w:u w:val="none"/>
          <w:lang w:val="en-US" w:eastAsia="zh-CN"/>
        </w:rPr>
        <w:t>390.88</w:t>
      </w:r>
      <w:r>
        <w:rPr>
          <w:rFonts w:eastAsia="仿宋_GB2312"/>
          <w:sz w:val="32"/>
          <w:szCs w:val="32"/>
          <w:u w:val="none"/>
        </w:rPr>
        <w:t>万元，其中</w:t>
      </w:r>
      <w:r>
        <w:rPr>
          <w:rFonts w:hint="eastAsia" w:eastAsia="仿宋_GB2312"/>
          <w:sz w:val="32"/>
          <w:szCs w:val="32"/>
          <w:u w:val="none"/>
        </w:rPr>
        <w:t>：</w:t>
      </w:r>
    </w:p>
    <w:p w14:paraId="604EFD63">
      <w:pPr>
        <w:pStyle w:val="4"/>
        <w:tabs>
          <w:tab w:val="left" w:pos="2671"/>
          <w:tab w:val="left" w:pos="5000"/>
          <w:tab w:val="left" w:pos="6190"/>
        </w:tabs>
        <w:spacing w:after="0" w:line="600" w:lineRule="exact"/>
        <w:ind w:firstLine="640" w:firstLineChars="200"/>
        <w:rPr>
          <w:rFonts w:eastAsia="仿宋_GB2312"/>
          <w:sz w:val="32"/>
          <w:szCs w:val="32"/>
          <w:u w:val="none"/>
        </w:rPr>
      </w:pPr>
      <w:r>
        <w:rPr>
          <w:rFonts w:eastAsia="仿宋_GB2312"/>
          <w:sz w:val="32"/>
          <w:szCs w:val="32"/>
          <w:u w:val="none"/>
        </w:rPr>
        <w:t>基本支出</w:t>
      </w:r>
      <w:r>
        <w:rPr>
          <w:rFonts w:hint="eastAsia" w:eastAsia="仿宋_GB2312"/>
          <w:sz w:val="32"/>
          <w:szCs w:val="32"/>
          <w:u w:val="none"/>
          <w:lang w:val="en-US" w:eastAsia="zh-CN"/>
        </w:rPr>
        <w:t>361.48</w:t>
      </w:r>
      <w:r>
        <w:rPr>
          <w:rFonts w:eastAsia="仿宋_GB2312"/>
          <w:sz w:val="32"/>
          <w:szCs w:val="32"/>
          <w:u w:val="none"/>
        </w:rPr>
        <w:t>万元，占</w:t>
      </w:r>
      <w:r>
        <w:rPr>
          <w:rFonts w:hint="eastAsia" w:eastAsia="仿宋_GB2312"/>
          <w:sz w:val="32"/>
          <w:szCs w:val="32"/>
          <w:u w:val="none"/>
          <w:lang w:val="en-US" w:eastAsia="zh-CN"/>
        </w:rPr>
        <w:t>92.48</w:t>
      </w:r>
      <w:r>
        <w:rPr>
          <w:rFonts w:hint="eastAsia" w:ascii="仿宋_GB2312" w:hAnsi="仿宋_GB2312" w:eastAsia="仿宋_GB2312"/>
          <w:sz w:val="32"/>
          <w:szCs w:val="32"/>
          <w:u w:val="none"/>
        </w:rPr>
        <w:t>%</w:t>
      </w:r>
      <w:r>
        <w:rPr>
          <w:rFonts w:hint="eastAsia" w:eastAsia="仿宋_GB2312"/>
          <w:sz w:val="32"/>
          <w:szCs w:val="32"/>
          <w:u w:val="none"/>
        </w:rPr>
        <w:t>；</w:t>
      </w:r>
    </w:p>
    <w:p w14:paraId="6B4EBC1C">
      <w:pPr>
        <w:pStyle w:val="4"/>
        <w:tabs>
          <w:tab w:val="left" w:pos="2671"/>
          <w:tab w:val="left" w:pos="5000"/>
          <w:tab w:val="left" w:pos="6190"/>
        </w:tabs>
        <w:spacing w:after="0" w:line="600" w:lineRule="exact"/>
        <w:ind w:firstLine="640" w:firstLineChars="200"/>
        <w:rPr>
          <w:rFonts w:eastAsia="仿宋_GB2312"/>
          <w:sz w:val="32"/>
          <w:szCs w:val="32"/>
          <w:u w:val="none"/>
        </w:rPr>
      </w:pPr>
      <w:r>
        <w:rPr>
          <w:rFonts w:eastAsia="仿宋_GB2312"/>
          <w:sz w:val="32"/>
          <w:szCs w:val="32"/>
          <w:u w:val="none"/>
        </w:rPr>
        <w:t>项目支出</w:t>
      </w:r>
      <w:r>
        <w:rPr>
          <w:rFonts w:hint="eastAsia" w:eastAsia="仿宋_GB2312"/>
          <w:sz w:val="32"/>
          <w:szCs w:val="32"/>
          <w:u w:val="none"/>
          <w:lang w:val="en-US" w:eastAsia="zh-CN"/>
        </w:rPr>
        <w:t>29.41</w:t>
      </w:r>
      <w:r>
        <w:rPr>
          <w:rFonts w:eastAsia="仿宋_GB2312"/>
          <w:sz w:val="32"/>
          <w:szCs w:val="32"/>
          <w:u w:val="none"/>
        </w:rPr>
        <w:t>万元，占</w:t>
      </w:r>
      <w:r>
        <w:rPr>
          <w:rFonts w:hint="eastAsia" w:eastAsia="仿宋_GB2312"/>
          <w:sz w:val="32"/>
          <w:szCs w:val="32"/>
          <w:u w:val="none"/>
          <w:lang w:val="en-US" w:eastAsia="zh-CN"/>
        </w:rPr>
        <w:t>7.52</w:t>
      </w:r>
      <w:r>
        <w:rPr>
          <w:rFonts w:hint="eastAsia" w:ascii="仿宋_GB2312" w:hAnsi="仿宋_GB2312" w:eastAsia="仿宋_GB2312"/>
          <w:sz w:val="32"/>
          <w:szCs w:val="32"/>
          <w:u w:val="none"/>
        </w:rPr>
        <w:t>%</w:t>
      </w:r>
      <w:r>
        <w:rPr>
          <w:rFonts w:eastAsia="仿宋_GB2312"/>
          <w:sz w:val="32"/>
          <w:szCs w:val="32"/>
          <w:u w:val="none"/>
        </w:rPr>
        <w:t>；</w:t>
      </w:r>
    </w:p>
    <w:p w14:paraId="5B8FDE1E">
      <w:pPr>
        <w:pStyle w:val="4"/>
        <w:tabs>
          <w:tab w:val="left" w:pos="2671"/>
          <w:tab w:val="left" w:pos="5000"/>
          <w:tab w:val="left" w:pos="6190"/>
        </w:tabs>
        <w:spacing w:after="0" w:line="600" w:lineRule="exact"/>
        <w:ind w:firstLine="640" w:firstLineChars="200"/>
        <w:rPr>
          <w:rFonts w:eastAsia="仿宋_GB2312" w:cs="仿宋"/>
          <w:sz w:val="32"/>
          <w:szCs w:val="32"/>
          <w:u w:val="none"/>
        </w:rPr>
      </w:pPr>
      <w:r>
        <w:rPr>
          <w:rFonts w:eastAsia="仿宋_GB2312"/>
          <w:sz w:val="32"/>
          <w:szCs w:val="32"/>
          <w:u w:val="none"/>
        </w:rPr>
        <w:t>事业单位经营支出</w:t>
      </w:r>
      <w:r>
        <w:rPr>
          <w:rFonts w:hint="eastAsia" w:eastAsia="仿宋_GB2312"/>
          <w:sz w:val="32"/>
          <w:szCs w:val="32"/>
          <w:u w:val="none"/>
          <w:lang w:val="en-US" w:eastAsia="zh-CN"/>
        </w:rPr>
        <w:t>0</w:t>
      </w:r>
      <w:r>
        <w:rPr>
          <w:rFonts w:eastAsia="仿宋_GB2312"/>
          <w:sz w:val="32"/>
          <w:szCs w:val="32"/>
          <w:u w:val="none"/>
        </w:rPr>
        <w:t>万元，占</w:t>
      </w:r>
      <w:r>
        <w:rPr>
          <w:rFonts w:hint="eastAsia" w:eastAsia="仿宋_GB2312"/>
          <w:sz w:val="32"/>
          <w:szCs w:val="32"/>
          <w:u w:val="none"/>
          <w:lang w:val="en-US" w:eastAsia="zh-CN"/>
        </w:rPr>
        <w:t>0</w:t>
      </w:r>
      <w:r>
        <w:rPr>
          <w:rFonts w:hint="eastAsia" w:ascii="仿宋_GB2312" w:hAnsi="仿宋_GB2312" w:eastAsia="仿宋_GB2312"/>
          <w:sz w:val="32"/>
          <w:szCs w:val="32"/>
          <w:u w:val="none"/>
        </w:rPr>
        <w:t>%</w:t>
      </w:r>
      <w:r>
        <w:rPr>
          <w:rFonts w:eastAsia="仿宋_GB2312"/>
          <w:sz w:val="32"/>
          <w:szCs w:val="32"/>
          <w:u w:val="none"/>
        </w:rPr>
        <w:t>；</w:t>
      </w:r>
    </w:p>
    <w:p w14:paraId="2AAC6923">
      <w:pPr>
        <w:pStyle w:val="4"/>
        <w:tabs>
          <w:tab w:val="left" w:pos="2671"/>
          <w:tab w:val="left" w:pos="5000"/>
          <w:tab w:val="left" w:pos="6190"/>
        </w:tabs>
        <w:spacing w:after="0" w:line="600" w:lineRule="exact"/>
        <w:ind w:firstLine="640" w:firstLineChars="200"/>
        <w:rPr>
          <w:rFonts w:eastAsia="仿宋_GB2312"/>
          <w:sz w:val="32"/>
          <w:szCs w:val="32"/>
          <w:u w:val="none"/>
        </w:rPr>
      </w:pPr>
      <w:r>
        <w:rPr>
          <w:rFonts w:eastAsia="仿宋_GB2312"/>
          <w:sz w:val="32"/>
          <w:szCs w:val="32"/>
          <w:u w:val="none"/>
        </w:rPr>
        <w:t>上缴上级支出</w:t>
      </w:r>
      <w:r>
        <w:rPr>
          <w:rFonts w:eastAsia="仿宋_GB2312"/>
          <w:sz w:val="32"/>
          <w:szCs w:val="32"/>
          <w:u w:val="none"/>
        </w:rPr>
        <w:tab/>
      </w:r>
      <w:r>
        <w:rPr>
          <w:rFonts w:hint="eastAsia" w:eastAsia="仿宋_GB2312"/>
          <w:sz w:val="32"/>
          <w:szCs w:val="32"/>
          <w:u w:val="none"/>
          <w:lang w:val="en-US" w:eastAsia="zh-CN"/>
        </w:rPr>
        <w:t>0</w:t>
      </w:r>
      <w:r>
        <w:rPr>
          <w:rFonts w:eastAsia="仿宋_GB2312"/>
          <w:sz w:val="32"/>
          <w:szCs w:val="32"/>
          <w:u w:val="none"/>
        </w:rPr>
        <w:t>万元，占</w:t>
      </w:r>
      <w:r>
        <w:rPr>
          <w:rFonts w:hint="eastAsia" w:eastAsia="仿宋_GB2312"/>
          <w:sz w:val="32"/>
          <w:szCs w:val="32"/>
          <w:u w:val="none"/>
          <w:lang w:val="en-US" w:eastAsia="zh-CN"/>
        </w:rPr>
        <w:t>0</w:t>
      </w:r>
      <w:r>
        <w:rPr>
          <w:rFonts w:hint="eastAsia" w:ascii="仿宋_GB2312" w:hAnsi="仿宋_GB2312" w:eastAsia="仿宋_GB2312"/>
          <w:sz w:val="32"/>
          <w:szCs w:val="32"/>
          <w:u w:val="none"/>
        </w:rPr>
        <w:t>%</w:t>
      </w:r>
      <w:r>
        <w:rPr>
          <w:rFonts w:eastAsia="仿宋_GB2312"/>
          <w:sz w:val="32"/>
          <w:szCs w:val="32"/>
          <w:u w:val="none"/>
        </w:rPr>
        <w:t>；</w:t>
      </w:r>
    </w:p>
    <w:p w14:paraId="2C0D7F45">
      <w:pPr>
        <w:pStyle w:val="4"/>
        <w:tabs>
          <w:tab w:val="left" w:pos="2671"/>
          <w:tab w:val="left" w:pos="5000"/>
          <w:tab w:val="left" w:pos="6190"/>
        </w:tabs>
        <w:spacing w:after="0" w:line="600" w:lineRule="exact"/>
        <w:ind w:firstLine="640" w:firstLineChars="200"/>
        <w:rPr>
          <w:rFonts w:eastAsia="仿宋_GB2312"/>
          <w:sz w:val="32"/>
          <w:szCs w:val="32"/>
          <w:u w:val="none"/>
        </w:rPr>
      </w:pPr>
      <w:r>
        <w:rPr>
          <w:rFonts w:eastAsia="仿宋_GB2312"/>
          <w:sz w:val="32"/>
          <w:szCs w:val="32"/>
          <w:u w:val="none"/>
        </w:rPr>
        <w:t>对附属单位补助支出</w:t>
      </w:r>
      <w:r>
        <w:rPr>
          <w:rFonts w:hint="eastAsia" w:eastAsia="仿宋_GB2312"/>
          <w:sz w:val="32"/>
          <w:szCs w:val="32"/>
          <w:u w:val="none"/>
          <w:lang w:val="en-US" w:eastAsia="zh-CN"/>
        </w:rPr>
        <w:t>0</w:t>
      </w:r>
      <w:r>
        <w:rPr>
          <w:rFonts w:eastAsia="仿宋_GB2312"/>
          <w:sz w:val="32"/>
          <w:szCs w:val="32"/>
          <w:u w:val="none"/>
        </w:rPr>
        <w:t>万元，占</w:t>
      </w:r>
      <w:r>
        <w:rPr>
          <w:rFonts w:hint="eastAsia" w:eastAsia="仿宋_GB2312"/>
          <w:sz w:val="32"/>
          <w:szCs w:val="32"/>
          <w:u w:val="none"/>
          <w:lang w:val="en-US" w:eastAsia="zh-CN"/>
        </w:rPr>
        <w:t>0</w:t>
      </w:r>
      <w:r>
        <w:rPr>
          <w:rFonts w:hint="eastAsia" w:ascii="仿宋_GB2312" w:hAnsi="仿宋_GB2312" w:eastAsia="仿宋_GB2312"/>
          <w:sz w:val="32"/>
          <w:szCs w:val="32"/>
          <w:u w:val="none"/>
        </w:rPr>
        <w:t>%</w:t>
      </w:r>
      <w:r>
        <w:rPr>
          <w:rFonts w:eastAsia="仿宋_GB2312"/>
          <w:sz w:val="32"/>
          <w:szCs w:val="32"/>
          <w:u w:val="none"/>
        </w:rPr>
        <w:t>。</w:t>
      </w:r>
    </w:p>
    <w:p w14:paraId="11D12636">
      <w:pPr>
        <w:pStyle w:val="8"/>
        <w:ind w:left="0" w:leftChars="0" w:firstLine="220"/>
        <w:jc w:val="center"/>
        <w:rPr>
          <w:rFonts w:hint="default" w:eastAsia="仿宋_GB2312"/>
          <w:sz w:val="32"/>
          <w:szCs w:val="32"/>
        </w:rPr>
      </w:pPr>
    </w:p>
    <w:p w14:paraId="20732907">
      <w:pPr>
        <w:pStyle w:val="8"/>
        <w:ind w:left="0" w:leftChars="0" w:firstLine="220"/>
        <w:jc w:val="center"/>
        <w:rPr>
          <w:rFonts w:eastAsia="仿宋_GB2312"/>
          <w:sz w:val="32"/>
          <w:szCs w:val="32"/>
        </w:rPr>
      </w:pPr>
      <w:r>
        <w:rPr>
          <w:rFonts w:eastAsia="仿宋_GB2312"/>
          <w:sz w:val="32"/>
          <w:szCs w:val="32"/>
        </w:rPr>
        <w:t>图2.支出预算图</w:t>
      </w:r>
    </w:p>
    <w:p w14:paraId="5890E01A">
      <w:pPr>
        <w:pStyle w:val="8"/>
        <w:ind w:left="0" w:leftChars="0" w:firstLine="220"/>
        <w:jc w:val="center"/>
        <w:rPr>
          <w:rFonts w:hint="eastAsia" w:eastAsia="仿宋_GB2312"/>
          <w:sz w:val="32"/>
          <w:szCs w:val="32"/>
          <w:lang w:eastAsia="zh-CN"/>
        </w:rPr>
      </w:pPr>
      <w:r>
        <w:rPr>
          <w:rFonts w:hint="eastAsia" w:eastAsia="仿宋_GB2312"/>
          <w:sz w:val="32"/>
          <w:szCs w:val="32"/>
          <w:lang w:eastAsia="zh-CN"/>
        </w:rPr>
        <w:drawing>
          <wp:inline distT="0" distB="0" distL="114300" distR="114300">
            <wp:extent cx="5256530" cy="2988310"/>
            <wp:effectExtent l="5080" t="4445" r="5715" b="7620"/>
            <wp:docPr id="3" name="图表 3" descr="7b0a202020202263686172745265734964223a20223230343735393537220a7d0a"/>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31E4AFEB">
      <w:pPr>
        <w:pStyle w:val="4"/>
        <w:tabs>
          <w:tab w:val="left" w:pos="2671"/>
          <w:tab w:val="left" w:pos="5000"/>
          <w:tab w:val="left" w:pos="6190"/>
        </w:tabs>
        <w:spacing w:after="0" w:line="600" w:lineRule="exact"/>
        <w:ind w:firstLine="640" w:firstLineChars="200"/>
        <w:rPr>
          <w:rFonts w:eastAsia="仿宋_GB2312" w:cs="仿宋"/>
          <w:sz w:val="32"/>
          <w:szCs w:val="32"/>
        </w:rPr>
      </w:pPr>
    </w:p>
    <w:p w14:paraId="60922B54">
      <w:pPr>
        <w:spacing w:line="600" w:lineRule="exact"/>
        <w:ind w:left="6" w:firstLine="633" w:firstLineChars="198"/>
        <w:outlineLvl w:val="2"/>
        <w:rPr>
          <w:rFonts w:eastAsia="黑体" w:cs="黑体"/>
          <w:sz w:val="32"/>
          <w:szCs w:val="36"/>
        </w:rPr>
      </w:pPr>
      <w:r>
        <w:rPr>
          <w:rFonts w:hint="eastAsia" w:eastAsia="黑体" w:cs="黑体"/>
          <w:sz w:val="32"/>
          <w:szCs w:val="36"/>
        </w:rPr>
        <w:t>四、财政拨款收支预算总体情况说明</w:t>
      </w:r>
    </w:p>
    <w:p w14:paraId="565C1E69">
      <w:pPr>
        <w:pStyle w:val="4"/>
        <w:tabs>
          <w:tab w:val="left" w:pos="5840"/>
          <w:tab w:val="left" w:pos="7858"/>
          <w:tab w:val="left" w:pos="9328"/>
        </w:tabs>
        <w:spacing w:after="0" w:line="600" w:lineRule="exact"/>
        <w:ind w:firstLine="640" w:firstLineChars="200"/>
        <w:rPr>
          <w:rFonts w:ascii="仿宋_GB2312" w:hAnsi="仿宋_GB2312" w:eastAsia="仿宋_GB2312" w:cs="仿宋_GB2312"/>
          <w:sz w:val="32"/>
          <w:szCs w:val="32"/>
          <w:u w:val="none"/>
        </w:rPr>
      </w:pPr>
      <w:r>
        <w:rPr>
          <w:rFonts w:hint="eastAsia" w:ascii="仿宋_GB2312" w:hAnsi="仿宋_GB2312" w:eastAsia="仿宋_GB2312" w:cs="仿宋"/>
          <w:sz w:val="32"/>
          <w:szCs w:val="32"/>
          <w:u w:val="none"/>
        </w:rPr>
        <w:t>呼伦贝尔市生态环境局鄂温克族自治旗分局202</w:t>
      </w:r>
      <w:r>
        <w:rPr>
          <w:rFonts w:hint="eastAsia" w:ascii="仿宋_GB2312" w:hAnsi="仿宋_GB2312" w:eastAsia="仿宋_GB2312" w:cs="仿宋"/>
          <w:sz w:val="32"/>
          <w:szCs w:val="32"/>
          <w:u w:val="none"/>
          <w:lang w:val="en-US" w:eastAsia="zh-CN"/>
        </w:rPr>
        <w:t>5</w:t>
      </w:r>
      <w:r>
        <w:rPr>
          <w:rFonts w:eastAsia="仿宋_GB2312"/>
          <w:sz w:val="32"/>
          <w:szCs w:val="32"/>
          <w:u w:val="none"/>
        </w:rPr>
        <w:t>年度财政拨款收、支总预算</w:t>
      </w:r>
      <w:r>
        <w:rPr>
          <w:rFonts w:hint="eastAsia" w:ascii="仿宋_GB2312" w:hAnsi="仿宋_GB2312" w:eastAsia="仿宋_GB2312" w:cs="仿宋_GB2312"/>
          <w:sz w:val="32"/>
          <w:szCs w:val="32"/>
          <w:u w:val="none"/>
          <w:lang w:val="en-US" w:eastAsia="zh-CN"/>
        </w:rPr>
        <w:t>781.76</w:t>
      </w:r>
      <w:r>
        <w:rPr>
          <w:rFonts w:hint="eastAsia" w:ascii="仿宋_GB2312" w:hAnsi="仿宋_GB2312" w:eastAsia="仿宋_GB2312" w:cs="仿宋_GB2312"/>
          <w:sz w:val="32"/>
          <w:szCs w:val="32"/>
          <w:u w:val="none"/>
        </w:rPr>
        <w:t>万元，与上年相比收入预算总计</w:t>
      </w:r>
      <w:r>
        <w:rPr>
          <w:rFonts w:hint="eastAsia" w:ascii="仿宋_GB2312" w:hAnsi="仿宋_GB2312" w:eastAsia="仿宋_GB2312" w:cs="仿宋_GB2312"/>
          <w:sz w:val="32"/>
          <w:szCs w:val="32"/>
          <w:u w:val="none"/>
          <w:lang w:val="en-US" w:eastAsia="zh-CN"/>
        </w:rPr>
        <w:t>减少440.47</w:t>
      </w:r>
      <w:r>
        <w:rPr>
          <w:rFonts w:hint="eastAsia" w:ascii="仿宋_GB2312" w:hAnsi="仿宋_GB2312" w:eastAsia="仿宋_GB2312" w:cs="仿宋_GB2312"/>
          <w:sz w:val="32"/>
          <w:szCs w:val="32"/>
          <w:u w:val="none"/>
        </w:rPr>
        <w:t>万元，</w:t>
      </w:r>
      <w:r>
        <w:rPr>
          <w:rFonts w:hint="eastAsia" w:ascii="仿宋_GB2312" w:hAnsi="仿宋_GB2312" w:eastAsia="仿宋_GB2312" w:cs="仿宋_GB2312"/>
          <w:sz w:val="32"/>
          <w:szCs w:val="32"/>
          <w:u w:val="none"/>
          <w:lang w:val="en-US" w:eastAsia="zh-CN"/>
        </w:rPr>
        <w:t>减少52.98</w:t>
      </w:r>
      <w:r>
        <w:rPr>
          <w:rFonts w:hint="eastAsia" w:ascii="仿宋_GB2312" w:hAnsi="仿宋_GB2312" w:eastAsia="仿宋_GB2312" w:cs="仿宋_GB2312"/>
          <w:sz w:val="32"/>
          <w:szCs w:val="32"/>
          <w:u w:val="none"/>
        </w:rPr>
        <w:t>%</w:t>
      </w:r>
      <w:r>
        <w:rPr>
          <w:rFonts w:hint="eastAsia" w:ascii="仿宋_GB2312" w:hAnsi="仿宋_GB2312" w:eastAsia="仿宋_GB2312" w:cs="仿宋_GB2312"/>
          <w:sz w:val="32"/>
          <w:szCs w:val="32"/>
          <w:u w:val="none"/>
          <w:lang w:val="en-US" w:eastAsia="zh-CN"/>
        </w:rPr>
        <w:t>;</w:t>
      </w:r>
      <w:r>
        <w:rPr>
          <w:rFonts w:hint="eastAsia" w:ascii="仿宋_GB2312" w:hAnsi="仿宋_GB2312" w:eastAsia="仿宋_GB2312" w:cs="仿宋_GB2312"/>
          <w:sz w:val="32"/>
          <w:szCs w:val="32"/>
          <w:u w:val="none"/>
        </w:rPr>
        <w:t>支出预算总计</w:t>
      </w:r>
      <w:r>
        <w:rPr>
          <w:rFonts w:hint="eastAsia" w:ascii="仿宋_GB2312" w:hAnsi="仿宋_GB2312" w:eastAsia="仿宋_GB2312" w:cs="仿宋_GB2312"/>
          <w:sz w:val="32"/>
          <w:szCs w:val="32"/>
          <w:u w:val="none"/>
          <w:lang w:val="en-US" w:eastAsia="zh-CN"/>
        </w:rPr>
        <w:t>减少440.47</w:t>
      </w:r>
      <w:r>
        <w:rPr>
          <w:rFonts w:hint="eastAsia" w:ascii="仿宋_GB2312" w:hAnsi="仿宋_GB2312" w:eastAsia="仿宋_GB2312" w:cs="仿宋_GB2312"/>
          <w:sz w:val="32"/>
          <w:szCs w:val="32"/>
          <w:u w:val="none"/>
        </w:rPr>
        <w:t>万元，</w:t>
      </w:r>
      <w:r>
        <w:rPr>
          <w:rFonts w:hint="eastAsia" w:ascii="仿宋_GB2312" w:hAnsi="仿宋_GB2312" w:eastAsia="仿宋_GB2312" w:cs="仿宋_GB2312"/>
          <w:sz w:val="32"/>
          <w:szCs w:val="32"/>
          <w:u w:val="none"/>
          <w:lang w:val="en-US" w:eastAsia="zh-CN"/>
        </w:rPr>
        <w:t>减少52.98</w:t>
      </w:r>
      <w:r>
        <w:rPr>
          <w:rFonts w:hint="eastAsia" w:ascii="仿宋_GB2312" w:hAnsi="仿宋_GB2312" w:eastAsia="仿宋_GB2312" w:cs="仿宋_GB2312"/>
          <w:sz w:val="32"/>
          <w:szCs w:val="32"/>
          <w:u w:val="none"/>
        </w:rPr>
        <w:t>%</w:t>
      </w:r>
      <w:r>
        <w:rPr>
          <w:rFonts w:hint="eastAsia" w:ascii="仿宋_GB2312" w:hAnsi="仿宋_GB2312" w:eastAsia="仿宋_GB2312" w:cs="仿宋_GB2312"/>
          <w:sz w:val="32"/>
          <w:szCs w:val="32"/>
        </w:rPr>
        <w:t>。其中</w:t>
      </w:r>
      <w:r>
        <w:rPr>
          <w:rFonts w:hint="eastAsia" w:ascii="仿宋_GB2312" w:hAnsi="仿宋_GB2312" w:eastAsia="仿宋_GB2312" w:cs="仿宋_GB2312"/>
          <w:sz w:val="32"/>
          <w:szCs w:val="32"/>
          <w:u w:val="none"/>
        </w:rPr>
        <w:t>主要原因是：</w:t>
      </w:r>
    </w:p>
    <w:p w14:paraId="3FD0F74C">
      <w:pPr>
        <w:spacing w:line="568" w:lineRule="atLeast"/>
        <w:ind w:firstLine="640" w:firstLineChars="200"/>
        <w:rPr>
          <w:rFonts w:eastAsia="仿宋_GB2312"/>
          <w:sz w:val="32"/>
          <w:szCs w:val="32"/>
        </w:rPr>
      </w:pPr>
      <w:r>
        <w:rPr>
          <w:rFonts w:hint="eastAsia" w:eastAsia="仿宋_GB2312"/>
          <w:sz w:val="32"/>
          <w:szCs w:val="32"/>
        </w:rPr>
        <w:t>1.</w:t>
      </w:r>
      <w:r>
        <w:rPr>
          <w:rFonts w:hint="eastAsia" w:ascii="仿宋_GB2312" w:hAnsi="仿宋_GB2312" w:eastAsia="仿宋_GB2312" w:cs="仿宋_GB2312"/>
          <w:sz w:val="32"/>
          <w:szCs w:val="32"/>
        </w:rPr>
        <w:t xml:space="preserve"> 与上年相比财政拨款收入预算总计</w:t>
      </w:r>
      <w:r>
        <w:rPr>
          <w:rFonts w:hint="eastAsia" w:ascii="仿宋_GB2312" w:hAnsi="仿宋_GB2312" w:eastAsia="仿宋_GB2312" w:cs="仿宋_GB2312"/>
          <w:sz w:val="32"/>
          <w:szCs w:val="32"/>
          <w:lang w:val="en-US" w:eastAsia="zh-CN"/>
        </w:rPr>
        <w:t>减少</w:t>
      </w:r>
      <w:r>
        <w:rPr>
          <w:rFonts w:hint="eastAsia" w:ascii="仿宋_GB2312" w:hAnsi="仿宋_GB2312" w:eastAsia="仿宋_GB2312" w:cs="仿宋_GB2312"/>
          <w:sz w:val="32"/>
          <w:szCs w:val="32"/>
          <w:u w:val="none"/>
          <w:lang w:val="en-US" w:eastAsia="zh-CN"/>
        </w:rPr>
        <w:t>440.47</w:t>
      </w:r>
      <w:r>
        <w:rPr>
          <w:rFonts w:hint="eastAsia" w:ascii="仿宋_GB2312" w:hAnsi="仿宋_GB2312" w:eastAsia="仿宋_GB2312" w:cs="仿宋_GB2312"/>
          <w:sz w:val="32"/>
          <w:szCs w:val="32"/>
        </w:rPr>
        <w:t>万元，</w:t>
      </w:r>
      <w:r>
        <w:rPr>
          <w:rFonts w:hint="eastAsia" w:ascii="仿宋_GB2312" w:hAnsi="仿宋_GB2312" w:eastAsia="仿宋_GB2312" w:cs="仿宋_GB2312"/>
          <w:sz w:val="32"/>
          <w:szCs w:val="32"/>
          <w:lang w:val="en-US" w:eastAsia="zh-CN"/>
        </w:rPr>
        <w:t>减少</w:t>
      </w:r>
      <w:r>
        <w:rPr>
          <w:rFonts w:hint="eastAsia" w:ascii="仿宋_GB2312" w:hAnsi="仿宋_GB2312" w:eastAsia="仿宋_GB2312" w:cs="仿宋_GB2312"/>
          <w:sz w:val="32"/>
          <w:szCs w:val="32"/>
          <w:u w:val="none"/>
          <w:lang w:val="en-US" w:eastAsia="zh-CN"/>
        </w:rPr>
        <w:t>52.98</w:t>
      </w:r>
      <w:r>
        <w:rPr>
          <w:rFonts w:hint="eastAsia" w:ascii="仿宋_GB2312" w:hAnsi="仿宋_GB2312" w:eastAsia="仿宋_GB2312" w:cs="仿宋_GB2312"/>
          <w:sz w:val="32"/>
          <w:szCs w:val="32"/>
          <w:u w:val="none"/>
        </w:rPr>
        <w:t>%</w:t>
      </w:r>
      <w:r>
        <w:rPr>
          <w:rFonts w:hint="eastAsia" w:ascii="仿宋_GB2312" w:hAnsi="仿宋_GB2312" w:eastAsia="仿宋_GB2312" w:cs="仿宋_GB2312"/>
          <w:sz w:val="32"/>
          <w:szCs w:val="32"/>
        </w:rPr>
        <w:t>。</w:t>
      </w:r>
    </w:p>
    <w:p w14:paraId="18596BDD">
      <w:pPr>
        <w:pStyle w:val="4"/>
        <w:tabs>
          <w:tab w:val="left" w:pos="1389"/>
          <w:tab w:val="left" w:pos="4911"/>
          <w:tab w:val="left" w:pos="5898"/>
        </w:tabs>
        <w:spacing w:after="0" w:line="600" w:lineRule="exact"/>
        <w:ind w:firstLine="640" w:firstLineChars="200"/>
        <w:rPr>
          <w:rFonts w:eastAsia="仿宋_GB2312"/>
          <w:sz w:val="32"/>
          <w:szCs w:val="32"/>
          <w:u w:val="none"/>
        </w:rPr>
      </w:pPr>
      <w:r>
        <w:rPr>
          <w:rFonts w:hint="eastAsia" w:eastAsia="仿宋_GB2312"/>
          <w:sz w:val="32"/>
          <w:szCs w:val="32"/>
        </w:rPr>
        <w:t>（</w:t>
      </w:r>
      <w:r>
        <w:rPr>
          <w:rFonts w:hint="eastAsia" w:eastAsia="仿宋_GB2312"/>
          <w:sz w:val="32"/>
          <w:szCs w:val="32"/>
          <w:lang w:val="en-US" w:eastAsia="zh-CN"/>
        </w:rPr>
        <w:t>1</w:t>
      </w:r>
      <w:r>
        <w:rPr>
          <w:rFonts w:hint="eastAsia" w:eastAsia="仿宋_GB2312"/>
          <w:sz w:val="32"/>
          <w:szCs w:val="32"/>
        </w:rPr>
        <w:t>）</w:t>
      </w:r>
      <w:r>
        <w:rPr>
          <w:rFonts w:eastAsia="仿宋_GB2312"/>
          <w:sz w:val="32"/>
          <w:szCs w:val="32"/>
        </w:rPr>
        <w:t>．</w:t>
      </w:r>
      <w:r>
        <w:rPr>
          <w:rFonts w:eastAsia="仿宋_GB2312"/>
          <w:sz w:val="32"/>
          <w:szCs w:val="32"/>
          <w:u w:val="none"/>
        </w:rPr>
        <w:t>一般公共预算拨款收入</w:t>
      </w:r>
      <w:r>
        <w:rPr>
          <w:rFonts w:hint="eastAsia" w:eastAsia="仿宋_GB2312"/>
          <w:sz w:val="32"/>
          <w:szCs w:val="32"/>
          <w:u w:val="none"/>
          <w:lang w:val="en-US" w:eastAsia="zh-CN"/>
        </w:rPr>
        <w:t>383.12</w:t>
      </w:r>
      <w:r>
        <w:rPr>
          <w:rFonts w:eastAsia="仿宋_GB2312"/>
          <w:sz w:val="32"/>
          <w:szCs w:val="32"/>
          <w:u w:val="none"/>
        </w:rPr>
        <w:t>元，与上年相比减少</w:t>
      </w:r>
      <w:r>
        <w:rPr>
          <w:rFonts w:hint="eastAsia" w:eastAsia="仿宋_GB2312"/>
          <w:sz w:val="32"/>
          <w:szCs w:val="32"/>
          <w:u w:val="none"/>
          <w:lang w:val="en-US" w:eastAsia="zh-CN"/>
        </w:rPr>
        <w:t>34.88</w:t>
      </w:r>
      <w:r>
        <w:rPr>
          <w:rFonts w:eastAsia="仿宋_GB2312"/>
          <w:sz w:val="32"/>
          <w:szCs w:val="32"/>
          <w:u w:val="none"/>
        </w:rPr>
        <w:t>万元，减少</w:t>
      </w:r>
      <w:r>
        <w:rPr>
          <w:rFonts w:hint="eastAsia" w:eastAsia="仿宋_GB2312"/>
          <w:sz w:val="32"/>
          <w:szCs w:val="32"/>
          <w:u w:val="none"/>
          <w:lang w:val="en-US" w:eastAsia="zh-CN"/>
        </w:rPr>
        <w:t>8.34</w:t>
      </w:r>
      <w:r>
        <w:rPr>
          <w:rFonts w:hint="eastAsia" w:ascii="仿宋_GB2312" w:hAnsi="仿宋_GB2312" w:eastAsia="仿宋_GB2312"/>
          <w:sz w:val="32"/>
          <w:szCs w:val="32"/>
          <w:u w:val="none"/>
        </w:rPr>
        <w:t>%</w:t>
      </w:r>
      <w:r>
        <w:rPr>
          <w:rFonts w:eastAsia="仿宋_GB2312"/>
          <w:sz w:val="32"/>
          <w:szCs w:val="32"/>
          <w:u w:val="none"/>
        </w:rPr>
        <w:t>。主要原因是</w:t>
      </w:r>
      <w:r>
        <w:rPr>
          <w:rFonts w:hint="eastAsia" w:eastAsia="仿宋_GB2312"/>
          <w:sz w:val="32"/>
          <w:szCs w:val="32"/>
          <w:u w:val="none"/>
          <w:lang w:val="en-US" w:eastAsia="zh-CN"/>
        </w:rPr>
        <w:t>厉行节约,</w:t>
      </w:r>
      <w:r>
        <w:rPr>
          <w:rFonts w:hint="eastAsia" w:ascii="仿宋_GB2312" w:hAnsi="仿宋_GB2312" w:eastAsia="仿宋_GB2312"/>
          <w:sz w:val="32"/>
          <w:szCs w:val="32"/>
          <w:u w:val="none"/>
          <w:lang w:val="en-US" w:eastAsia="zh-CN"/>
        </w:rPr>
        <w:t>公用经费减少</w:t>
      </w:r>
      <w:r>
        <w:rPr>
          <w:rFonts w:eastAsia="仿宋_GB2312"/>
          <w:sz w:val="32"/>
          <w:szCs w:val="32"/>
          <w:u w:val="none"/>
        </w:rPr>
        <w:t>。</w:t>
      </w:r>
    </w:p>
    <w:p w14:paraId="111CBD60">
      <w:pPr>
        <w:pStyle w:val="4"/>
        <w:tabs>
          <w:tab w:val="left" w:pos="3310"/>
          <w:tab w:val="left" w:pos="4280"/>
          <w:tab w:val="left" w:pos="9431"/>
        </w:tabs>
        <w:spacing w:after="0" w:line="600" w:lineRule="exact"/>
        <w:ind w:firstLine="640" w:firstLineChars="200"/>
        <w:rPr>
          <w:rFonts w:eastAsia="仿宋_GB2312"/>
          <w:sz w:val="32"/>
          <w:szCs w:val="32"/>
        </w:rPr>
      </w:pPr>
      <w:r>
        <w:rPr>
          <w:rFonts w:hint="eastAsia" w:eastAsia="仿宋_GB2312"/>
          <w:sz w:val="32"/>
          <w:szCs w:val="32"/>
        </w:rPr>
        <w:t>（2）</w:t>
      </w:r>
      <w:r>
        <w:rPr>
          <w:rFonts w:eastAsia="仿宋_GB2312"/>
          <w:sz w:val="32"/>
          <w:szCs w:val="32"/>
        </w:rPr>
        <w:t>．上年结转结余</w:t>
      </w:r>
      <w:r>
        <w:rPr>
          <w:rFonts w:hint="eastAsia" w:eastAsia="仿宋_GB2312"/>
          <w:sz w:val="32"/>
          <w:szCs w:val="32"/>
          <w:u w:val="none"/>
          <w:lang w:val="en-US" w:eastAsia="zh-CN"/>
        </w:rPr>
        <w:t>7.76</w:t>
      </w:r>
      <w:r>
        <w:rPr>
          <w:rFonts w:eastAsia="仿宋_GB2312"/>
          <w:sz w:val="32"/>
          <w:szCs w:val="32"/>
          <w:u w:val="none"/>
        </w:rPr>
        <w:t>万元。与上年相比减少</w:t>
      </w:r>
      <w:r>
        <w:rPr>
          <w:rFonts w:hint="eastAsia" w:eastAsia="仿宋_GB2312"/>
          <w:sz w:val="32"/>
          <w:szCs w:val="32"/>
          <w:u w:val="none"/>
          <w:lang w:val="en-US" w:eastAsia="zh-CN"/>
        </w:rPr>
        <w:t>405.58</w:t>
      </w:r>
      <w:r>
        <w:rPr>
          <w:rFonts w:eastAsia="仿宋_GB2312"/>
          <w:sz w:val="32"/>
          <w:szCs w:val="32"/>
          <w:u w:val="none"/>
        </w:rPr>
        <w:t>万</w:t>
      </w:r>
      <w:r>
        <w:rPr>
          <w:rFonts w:eastAsia="仿宋_GB2312"/>
          <w:sz w:val="32"/>
          <w:szCs w:val="32"/>
        </w:rPr>
        <w:t>元，减少</w:t>
      </w:r>
      <w:r>
        <w:rPr>
          <w:rFonts w:hint="eastAsia" w:eastAsia="仿宋_GB2312"/>
          <w:sz w:val="32"/>
          <w:szCs w:val="32"/>
          <w:lang w:val="en-US" w:eastAsia="zh-CN"/>
        </w:rPr>
        <w:t>98.12</w:t>
      </w:r>
      <w:r>
        <w:rPr>
          <w:rFonts w:hint="eastAsia" w:ascii="仿宋_GB2312" w:hAnsi="仿宋_GB2312" w:eastAsia="仿宋_GB2312"/>
          <w:sz w:val="32"/>
          <w:szCs w:val="32"/>
        </w:rPr>
        <w:t>%</w:t>
      </w:r>
      <w:r>
        <w:rPr>
          <w:rFonts w:eastAsia="仿宋_GB2312"/>
          <w:sz w:val="32"/>
          <w:szCs w:val="32"/>
        </w:rPr>
        <w:t>。主要原因是</w:t>
      </w:r>
      <w:r>
        <w:rPr>
          <w:rFonts w:hint="eastAsia" w:ascii="仿宋_GB2312" w:hAnsi="仿宋_GB2312" w:eastAsia="仿宋_GB2312"/>
          <w:sz w:val="32"/>
          <w:szCs w:val="32"/>
          <w:lang w:val="en-US" w:eastAsia="zh-CN"/>
        </w:rPr>
        <w:t>2024年结转农村污水治理项目资金409.87万元,2025不存在此项目资金结转</w:t>
      </w:r>
      <w:r>
        <w:rPr>
          <w:rFonts w:eastAsia="仿宋_GB2312"/>
          <w:sz w:val="32"/>
          <w:szCs w:val="32"/>
        </w:rPr>
        <w:t>。</w:t>
      </w:r>
    </w:p>
    <w:p w14:paraId="0AF3A40D">
      <w:pPr>
        <w:spacing w:line="568" w:lineRule="atLeast"/>
        <w:ind w:firstLine="640" w:firstLineChars="200"/>
        <w:rPr>
          <w:rFonts w:eastAsia="仿宋_GB2312"/>
          <w:sz w:val="32"/>
          <w:szCs w:val="32"/>
        </w:rPr>
      </w:pPr>
      <w:r>
        <w:rPr>
          <w:rFonts w:eastAsia="仿宋_GB2312"/>
          <w:sz w:val="32"/>
          <w:szCs w:val="32"/>
        </w:rPr>
        <w:t xml:space="preserve">2. </w:t>
      </w:r>
      <w:r>
        <w:rPr>
          <w:rFonts w:hint="eastAsia" w:eastAsia="仿宋_GB2312"/>
          <w:sz w:val="32"/>
          <w:szCs w:val="32"/>
        </w:rPr>
        <w:t>财政拨款支出预算总计</w:t>
      </w:r>
      <w:r>
        <w:rPr>
          <w:rFonts w:hint="eastAsia" w:ascii="仿宋_GB2312" w:hAnsi="仿宋_GB2312" w:eastAsia="仿宋_GB2312" w:cs="仿宋_GB2312"/>
          <w:sz w:val="32"/>
          <w:szCs w:val="32"/>
          <w:lang w:val="en-US" w:eastAsia="zh-CN"/>
        </w:rPr>
        <w:t>减少</w:t>
      </w:r>
      <w:r>
        <w:rPr>
          <w:rFonts w:hint="eastAsia" w:ascii="仿宋_GB2312" w:hAnsi="仿宋_GB2312" w:eastAsia="仿宋_GB2312" w:cs="仿宋_GB2312"/>
          <w:sz w:val="32"/>
          <w:szCs w:val="32"/>
          <w:u w:val="none"/>
          <w:lang w:val="en-US" w:eastAsia="zh-CN"/>
        </w:rPr>
        <w:t>440.47</w:t>
      </w:r>
      <w:r>
        <w:rPr>
          <w:rFonts w:hint="eastAsia" w:ascii="仿宋_GB2312" w:hAnsi="仿宋_GB2312" w:eastAsia="仿宋_GB2312" w:cs="仿宋_GB2312"/>
          <w:sz w:val="32"/>
          <w:szCs w:val="32"/>
        </w:rPr>
        <w:t>万元，</w:t>
      </w:r>
      <w:r>
        <w:rPr>
          <w:rFonts w:hint="eastAsia" w:ascii="仿宋_GB2312" w:hAnsi="仿宋_GB2312" w:eastAsia="仿宋_GB2312" w:cs="仿宋_GB2312"/>
          <w:sz w:val="32"/>
          <w:szCs w:val="32"/>
          <w:lang w:val="en-US" w:eastAsia="zh-CN"/>
        </w:rPr>
        <w:t>减少</w:t>
      </w:r>
      <w:r>
        <w:rPr>
          <w:rFonts w:hint="eastAsia" w:ascii="仿宋_GB2312" w:hAnsi="仿宋_GB2312" w:eastAsia="仿宋_GB2312" w:cs="仿宋_GB2312"/>
          <w:sz w:val="32"/>
          <w:szCs w:val="32"/>
          <w:u w:val="none"/>
          <w:lang w:val="en-US" w:eastAsia="zh-CN"/>
        </w:rPr>
        <w:t>52.98</w:t>
      </w:r>
      <w:r>
        <w:rPr>
          <w:rFonts w:hint="eastAsia" w:ascii="仿宋_GB2312" w:hAnsi="仿宋_GB2312" w:eastAsia="仿宋_GB2312" w:cs="仿宋_GB2312"/>
          <w:sz w:val="32"/>
          <w:szCs w:val="32"/>
          <w:u w:val="none"/>
        </w:rPr>
        <w:t>%</w:t>
      </w:r>
      <w:r>
        <w:rPr>
          <w:rFonts w:hint="eastAsia" w:ascii="仿宋_GB2312" w:hAnsi="仿宋_GB2312" w:eastAsia="仿宋_GB2312" w:cs="仿宋_GB2312"/>
          <w:sz w:val="32"/>
          <w:szCs w:val="32"/>
        </w:rPr>
        <w:t>。</w:t>
      </w:r>
    </w:p>
    <w:p w14:paraId="3A1F4F2A">
      <w:pPr>
        <w:pStyle w:val="4"/>
        <w:tabs>
          <w:tab w:val="left" w:pos="3288"/>
          <w:tab w:val="left" w:pos="5641"/>
          <w:tab w:val="left" w:pos="6778"/>
        </w:tabs>
        <w:spacing w:after="0" w:line="600" w:lineRule="exact"/>
        <w:ind w:firstLine="640" w:firstLineChars="200"/>
        <w:rPr>
          <w:rFonts w:eastAsia="仿宋_GB2312"/>
          <w:sz w:val="32"/>
          <w:szCs w:val="32"/>
          <w:u w:val="none"/>
        </w:rPr>
      </w:pPr>
      <w:r>
        <w:rPr>
          <w:rFonts w:hint="eastAsia" w:eastAsia="仿宋_GB2312"/>
          <w:sz w:val="32"/>
          <w:szCs w:val="32"/>
          <w:u w:val="none"/>
          <w:lang w:eastAsia="zh-CN"/>
        </w:rPr>
        <w:t>（</w:t>
      </w:r>
      <w:r>
        <w:rPr>
          <w:rFonts w:hint="eastAsia" w:eastAsia="仿宋_GB2312"/>
          <w:sz w:val="32"/>
          <w:szCs w:val="32"/>
          <w:u w:val="none"/>
          <w:lang w:val="en-US" w:eastAsia="zh-CN"/>
        </w:rPr>
        <w:t>1</w:t>
      </w:r>
      <w:r>
        <w:rPr>
          <w:rFonts w:hint="eastAsia" w:eastAsia="仿宋_GB2312"/>
          <w:sz w:val="32"/>
          <w:szCs w:val="32"/>
          <w:u w:val="none"/>
          <w:lang w:eastAsia="zh-CN"/>
        </w:rPr>
        <w:t>）</w:t>
      </w:r>
      <w:r>
        <w:rPr>
          <w:rFonts w:hint="eastAsia" w:eastAsia="仿宋_GB2312"/>
          <w:sz w:val="32"/>
          <w:szCs w:val="32"/>
          <w:u w:val="none"/>
          <w:lang w:val="en-US" w:eastAsia="zh-CN"/>
        </w:rPr>
        <w:t>.</w:t>
      </w:r>
      <w:r>
        <w:rPr>
          <w:rFonts w:hint="eastAsia" w:eastAsia="仿宋_GB2312"/>
          <w:sz w:val="32"/>
          <w:szCs w:val="32"/>
          <w:u w:val="none"/>
        </w:rPr>
        <w:t>社会保障和就业</w:t>
      </w:r>
      <w:r>
        <w:rPr>
          <w:rFonts w:eastAsia="仿宋_GB2312"/>
          <w:sz w:val="32"/>
          <w:szCs w:val="32"/>
          <w:u w:val="none"/>
        </w:rPr>
        <w:t xml:space="preserve">支出 </w:t>
      </w:r>
      <w:r>
        <w:rPr>
          <w:rFonts w:hint="eastAsia" w:eastAsia="仿宋_GB2312"/>
          <w:sz w:val="32"/>
          <w:szCs w:val="32"/>
          <w:u w:val="none"/>
          <w:lang w:val="en-US" w:eastAsia="zh-CN"/>
        </w:rPr>
        <w:t>28.55</w:t>
      </w:r>
      <w:r>
        <w:rPr>
          <w:rFonts w:eastAsia="仿宋_GB2312"/>
          <w:sz w:val="32"/>
          <w:szCs w:val="32"/>
          <w:u w:val="none"/>
        </w:rPr>
        <w:t>万元，主要用于</w:t>
      </w:r>
      <w:r>
        <w:rPr>
          <w:rFonts w:hint="eastAsia" w:eastAsia="仿宋_GB2312"/>
          <w:sz w:val="32"/>
          <w:szCs w:val="32"/>
          <w:u w:val="none"/>
          <w:lang w:val="en-US" w:eastAsia="zh-CN"/>
        </w:rPr>
        <w:t>缴纳职工养老保险</w:t>
      </w:r>
      <w:r>
        <w:rPr>
          <w:rFonts w:eastAsia="仿宋_GB2312"/>
          <w:sz w:val="32"/>
          <w:szCs w:val="32"/>
          <w:u w:val="none"/>
        </w:rPr>
        <w:t>。与上年相比</w:t>
      </w:r>
      <w:r>
        <w:rPr>
          <w:rFonts w:hint="eastAsia" w:eastAsia="仿宋_GB2312"/>
          <w:sz w:val="32"/>
          <w:szCs w:val="32"/>
          <w:u w:val="none"/>
          <w:lang w:val="en-US" w:eastAsia="zh-CN"/>
        </w:rPr>
        <w:t>减少0.39</w:t>
      </w:r>
      <w:r>
        <w:rPr>
          <w:rFonts w:eastAsia="仿宋_GB2312"/>
          <w:sz w:val="32"/>
          <w:szCs w:val="32"/>
          <w:u w:val="none"/>
        </w:rPr>
        <w:t xml:space="preserve"> 万元，</w:t>
      </w:r>
      <w:r>
        <w:rPr>
          <w:rFonts w:hint="eastAsia" w:eastAsia="仿宋_GB2312"/>
          <w:sz w:val="32"/>
          <w:szCs w:val="32"/>
          <w:u w:val="none"/>
          <w:lang w:val="en-US" w:eastAsia="zh-CN"/>
        </w:rPr>
        <w:t>减少1.34</w:t>
      </w:r>
      <w:r>
        <w:rPr>
          <w:rFonts w:hint="eastAsia" w:ascii="仿宋_GB2312" w:hAnsi="仿宋_GB2312" w:eastAsia="仿宋_GB2312"/>
          <w:sz w:val="32"/>
          <w:szCs w:val="32"/>
          <w:u w:val="none"/>
        </w:rPr>
        <w:t>%</w:t>
      </w:r>
      <w:r>
        <w:rPr>
          <w:rFonts w:eastAsia="仿宋_GB2312"/>
          <w:sz w:val="32"/>
          <w:szCs w:val="32"/>
          <w:u w:val="none"/>
        </w:rPr>
        <w:t>。主要原因是</w:t>
      </w:r>
      <w:r>
        <w:rPr>
          <w:rFonts w:hint="eastAsia" w:eastAsia="仿宋_GB2312"/>
          <w:sz w:val="32"/>
          <w:szCs w:val="32"/>
          <w:u w:val="none"/>
          <w:lang w:val="en-US" w:eastAsia="zh-CN"/>
        </w:rPr>
        <w:t>人员调出</w:t>
      </w:r>
      <w:r>
        <w:rPr>
          <w:rFonts w:hint="eastAsia" w:eastAsia="仿宋_GB2312"/>
          <w:sz w:val="32"/>
          <w:szCs w:val="32"/>
          <w:u w:val="none"/>
        </w:rPr>
        <w:t>，核定的社会保障和就业支出</w:t>
      </w:r>
      <w:r>
        <w:rPr>
          <w:rFonts w:hint="eastAsia" w:eastAsia="仿宋_GB2312"/>
          <w:sz w:val="32"/>
          <w:szCs w:val="32"/>
          <w:u w:val="none"/>
          <w:lang w:val="en-US" w:eastAsia="zh-CN"/>
        </w:rPr>
        <w:t>减少</w:t>
      </w:r>
      <w:r>
        <w:rPr>
          <w:rFonts w:eastAsia="仿宋_GB2312"/>
          <w:sz w:val="32"/>
          <w:szCs w:val="32"/>
          <w:u w:val="none"/>
        </w:rPr>
        <w:t>。</w:t>
      </w:r>
    </w:p>
    <w:p w14:paraId="6DA7DD70">
      <w:pPr>
        <w:pStyle w:val="4"/>
        <w:tabs>
          <w:tab w:val="left" w:pos="3288"/>
          <w:tab w:val="left" w:pos="5641"/>
          <w:tab w:val="left" w:pos="6778"/>
        </w:tabs>
        <w:spacing w:after="0" w:line="600" w:lineRule="exact"/>
        <w:ind w:firstLine="640" w:firstLineChars="200"/>
        <w:rPr>
          <w:rFonts w:hint="default" w:eastAsia="仿宋_GB2312"/>
          <w:sz w:val="32"/>
          <w:szCs w:val="32"/>
          <w:u w:val="none"/>
          <w:lang w:val="en-US" w:eastAsia="zh-CN"/>
        </w:rPr>
      </w:pPr>
      <w:r>
        <w:rPr>
          <w:rFonts w:hint="eastAsia" w:eastAsia="仿宋_GB2312"/>
          <w:sz w:val="32"/>
          <w:szCs w:val="32"/>
          <w:u w:val="none"/>
          <w:lang w:eastAsia="zh-CN"/>
        </w:rPr>
        <w:t>（</w:t>
      </w:r>
      <w:r>
        <w:rPr>
          <w:rFonts w:hint="eastAsia" w:eastAsia="仿宋_GB2312"/>
          <w:sz w:val="32"/>
          <w:szCs w:val="32"/>
          <w:u w:val="none"/>
          <w:lang w:val="en-US" w:eastAsia="zh-CN"/>
        </w:rPr>
        <w:t>2</w:t>
      </w:r>
      <w:r>
        <w:rPr>
          <w:rFonts w:hint="eastAsia" w:eastAsia="仿宋_GB2312"/>
          <w:sz w:val="32"/>
          <w:szCs w:val="32"/>
          <w:u w:val="none"/>
          <w:lang w:eastAsia="zh-CN"/>
        </w:rPr>
        <w:t>）</w:t>
      </w:r>
      <w:r>
        <w:rPr>
          <w:rFonts w:hint="eastAsia" w:eastAsia="仿宋_GB2312"/>
          <w:sz w:val="32"/>
          <w:szCs w:val="32"/>
          <w:u w:val="none"/>
          <w:lang w:val="en-US" w:eastAsia="zh-CN"/>
        </w:rPr>
        <w:t>.</w:t>
      </w:r>
      <w:r>
        <w:rPr>
          <w:rFonts w:hint="eastAsia" w:eastAsia="仿宋_GB2312"/>
          <w:sz w:val="32"/>
          <w:szCs w:val="32"/>
          <w:u w:val="none"/>
        </w:rPr>
        <w:t>卫生健康</w:t>
      </w:r>
      <w:r>
        <w:rPr>
          <w:rFonts w:eastAsia="仿宋_GB2312"/>
          <w:sz w:val="32"/>
          <w:szCs w:val="32"/>
          <w:u w:val="none"/>
        </w:rPr>
        <w:t xml:space="preserve">支出 </w:t>
      </w:r>
      <w:r>
        <w:rPr>
          <w:rFonts w:hint="eastAsia" w:eastAsia="仿宋_GB2312"/>
          <w:sz w:val="32"/>
          <w:szCs w:val="32"/>
          <w:u w:val="none"/>
          <w:lang w:val="en-US" w:eastAsia="zh-CN"/>
        </w:rPr>
        <w:t>19.46</w:t>
      </w:r>
      <w:r>
        <w:rPr>
          <w:rFonts w:eastAsia="仿宋_GB2312"/>
          <w:sz w:val="32"/>
          <w:szCs w:val="32"/>
          <w:u w:val="none"/>
        </w:rPr>
        <w:t>万元，主要用于</w:t>
      </w:r>
      <w:r>
        <w:rPr>
          <w:rFonts w:hint="eastAsia" w:eastAsia="仿宋_GB2312"/>
          <w:sz w:val="32"/>
          <w:szCs w:val="32"/>
          <w:u w:val="none"/>
          <w:lang w:val="en-US" w:eastAsia="zh-CN"/>
        </w:rPr>
        <w:t>缴纳医疗保险</w:t>
      </w:r>
      <w:r>
        <w:rPr>
          <w:rFonts w:eastAsia="仿宋_GB2312"/>
          <w:sz w:val="32"/>
          <w:szCs w:val="32"/>
          <w:u w:val="none"/>
        </w:rPr>
        <w:t>。与上年相比</w:t>
      </w:r>
      <w:r>
        <w:rPr>
          <w:rFonts w:hint="eastAsia" w:eastAsia="仿宋_GB2312"/>
          <w:sz w:val="32"/>
          <w:szCs w:val="32"/>
          <w:u w:val="none"/>
          <w:lang w:val="en-US" w:eastAsia="zh-CN"/>
        </w:rPr>
        <w:t>减少0.17</w:t>
      </w:r>
      <w:r>
        <w:rPr>
          <w:rFonts w:eastAsia="仿宋_GB2312"/>
          <w:sz w:val="32"/>
          <w:szCs w:val="32"/>
          <w:u w:val="none"/>
        </w:rPr>
        <w:t>万元，减少</w:t>
      </w:r>
      <w:r>
        <w:rPr>
          <w:rFonts w:hint="eastAsia" w:eastAsia="仿宋_GB2312"/>
          <w:sz w:val="32"/>
          <w:szCs w:val="32"/>
          <w:u w:val="none"/>
          <w:lang w:val="en-US" w:eastAsia="zh-CN"/>
        </w:rPr>
        <w:t>0.86</w:t>
      </w:r>
      <w:r>
        <w:rPr>
          <w:rFonts w:hint="eastAsia" w:ascii="仿宋_GB2312" w:hAnsi="仿宋_GB2312" w:eastAsia="仿宋_GB2312"/>
          <w:sz w:val="32"/>
          <w:szCs w:val="32"/>
          <w:u w:val="none"/>
        </w:rPr>
        <w:t>%</w:t>
      </w:r>
      <w:r>
        <w:rPr>
          <w:rFonts w:eastAsia="仿宋_GB2312"/>
          <w:sz w:val="32"/>
          <w:szCs w:val="32"/>
          <w:u w:val="none"/>
        </w:rPr>
        <w:t>。主要原因是</w:t>
      </w:r>
      <w:r>
        <w:rPr>
          <w:rFonts w:hint="eastAsia" w:eastAsia="仿宋_GB2312"/>
          <w:sz w:val="32"/>
          <w:szCs w:val="32"/>
          <w:u w:val="none"/>
          <w:lang w:val="en-US" w:eastAsia="zh-CN"/>
        </w:rPr>
        <w:t>变动幅度较小</w:t>
      </w:r>
      <w:r>
        <w:rPr>
          <w:rFonts w:hint="eastAsia" w:eastAsia="仿宋_GB2312"/>
          <w:sz w:val="32"/>
          <w:szCs w:val="32"/>
          <w:u w:val="none"/>
        </w:rPr>
        <w:t>。</w:t>
      </w:r>
    </w:p>
    <w:p w14:paraId="6C9C4672">
      <w:pPr>
        <w:pStyle w:val="4"/>
        <w:tabs>
          <w:tab w:val="left" w:pos="3288"/>
          <w:tab w:val="left" w:pos="5641"/>
          <w:tab w:val="left" w:pos="6778"/>
        </w:tabs>
        <w:spacing w:after="0" w:line="600" w:lineRule="exact"/>
        <w:ind w:firstLine="640" w:firstLineChars="200"/>
        <w:rPr>
          <w:rFonts w:hint="eastAsia" w:ascii="仿宋_GB2312" w:hAnsi="仿宋_GB2312" w:eastAsia="仿宋_GB2312"/>
          <w:sz w:val="32"/>
          <w:szCs w:val="32"/>
          <w:u w:val="none"/>
          <w:lang w:val="en-US" w:eastAsia="zh-CN"/>
        </w:rPr>
      </w:pPr>
      <w:r>
        <w:rPr>
          <w:rFonts w:hint="eastAsia" w:eastAsia="仿宋_GB2312"/>
          <w:sz w:val="32"/>
          <w:szCs w:val="32"/>
          <w:u w:val="none"/>
          <w:lang w:eastAsia="zh-CN"/>
        </w:rPr>
        <w:t>（</w:t>
      </w:r>
      <w:r>
        <w:rPr>
          <w:rFonts w:hint="eastAsia" w:eastAsia="仿宋_GB2312"/>
          <w:sz w:val="32"/>
          <w:szCs w:val="32"/>
          <w:u w:val="none"/>
          <w:lang w:val="en-US" w:eastAsia="zh-CN"/>
        </w:rPr>
        <w:t>3</w:t>
      </w:r>
      <w:r>
        <w:rPr>
          <w:rFonts w:hint="eastAsia" w:eastAsia="仿宋_GB2312"/>
          <w:sz w:val="32"/>
          <w:szCs w:val="32"/>
          <w:u w:val="none"/>
          <w:lang w:eastAsia="zh-CN"/>
        </w:rPr>
        <w:t>）</w:t>
      </w:r>
      <w:r>
        <w:rPr>
          <w:rFonts w:hint="eastAsia" w:eastAsia="仿宋_GB2312"/>
          <w:sz w:val="32"/>
          <w:szCs w:val="32"/>
          <w:u w:val="none"/>
          <w:lang w:val="en-US" w:eastAsia="zh-CN"/>
        </w:rPr>
        <w:t>.</w:t>
      </w:r>
      <w:r>
        <w:rPr>
          <w:rFonts w:hint="eastAsia" w:eastAsia="仿宋_GB2312"/>
          <w:sz w:val="32"/>
          <w:szCs w:val="32"/>
          <w:u w:val="none"/>
        </w:rPr>
        <w:t>节能环保</w:t>
      </w:r>
      <w:r>
        <w:rPr>
          <w:rFonts w:eastAsia="仿宋_GB2312"/>
          <w:sz w:val="32"/>
          <w:szCs w:val="32"/>
          <w:u w:val="none"/>
        </w:rPr>
        <w:t>支出</w:t>
      </w:r>
      <w:r>
        <w:rPr>
          <w:rFonts w:hint="eastAsia" w:eastAsia="仿宋_GB2312"/>
          <w:sz w:val="32"/>
          <w:szCs w:val="32"/>
          <w:u w:val="none"/>
          <w:lang w:val="en-US" w:eastAsia="zh-CN"/>
        </w:rPr>
        <w:t>320.78</w:t>
      </w:r>
      <w:r>
        <w:rPr>
          <w:rFonts w:eastAsia="仿宋_GB2312"/>
          <w:sz w:val="32"/>
          <w:szCs w:val="32"/>
          <w:u w:val="none"/>
        </w:rPr>
        <w:t>万元，主要用于</w:t>
      </w:r>
      <w:r>
        <w:rPr>
          <w:rFonts w:hint="eastAsia" w:eastAsia="仿宋_GB2312"/>
          <w:sz w:val="32"/>
          <w:szCs w:val="32"/>
          <w:u w:val="none"/>
          <w:lang w:val="en-US" w:eastAsia="zh-CN"/>
        </w:rPr>
        <w:t>生态环境监测及生态环境执法工作的开展</w:t>
      </w:r>
      <w:r>
        <w:rPr>
          <w:rFonts w:eastAsia="仿宋_GB2312"/>
          <w:sz w:val="32"/>
          <w:szCs w:val="32"/>
          <w:u w:val="none"/>
        </w:rPr>
        <w:t>。与上年相比</w:t>
      </w:r>
      <w:r>
        <w:rPr>
          <w:rFonts w:hint="eastAsia" w:eastAsia="仿宋_GB2312"/>
          <w:sz w:val="32"/>
          <w:szCs w:val="32"/>
          <w:u w:val="none"/>
          <w:lang w:val="en-US" w:eastAsia="zh-CN"/>
        </w:rPr>
        <w:t>减少437.58</w:t>
      </w:r>
      <w:r>
        <w:rPr>
          <w:rFonts w:eastAsia="仿宋_GB2312"/>
          <w:sz w:val="32"/>
          <w:szCs w:val="32"/>
          <w:u w:val="none"/>
        </w:rPr>
        <w:t>万元，</w:t>
      </w:r>
      <w:r>
        <w:rPr>
          <w:rFonts w:hint="eastAsia" w:eastAsia="仿宋_GB2312"/>
          <w:sz w:val="32"/>
          <w:szCs w:val="32"/>
          <w:u w:val="none"/>
          <w:lang w:val="en-US" w:eastAsia="zh-CN"/>
        </w:rPr>
        <w:t>减少57.70</w:t>
      </w:r>
      <w:r>
        <w:rPr>
          <w:rFonts w:hint="eastAsia" w:ascii="仿宋_GB2312" w:hAnsi="仿宋_GB2312" w:eastAsia="仿宋_GB2312"/>
          <w:sz w:val="32"/>
          <w:szCs w:val="32"/>
          <w:u w:val="none"/>
        </w:rPr>
        <w:t>%</w:t>
      </w:r>
      <w:r>
        <w:rPr>
          <w:rFonts w:eastAsia="仿宋_GB2312"/>
          <w:sz w:val="32"/>
          <w:szCs w:val="32"/>
          <w:u w:val="none"/>
        </w:rPr>
        <w:t>。主要原因是</w:t>
      </w:r>
      <w:r>
        <w:rPr>
          <w:rFonts w:hint="eastAsia" w:ascii="仿宋_GB2312" w:hAnsi="仿宋_GB2312" w:eastAsia="仿宋_GB2312"/>
          <w:sz w:val="32"/>
          <w:szCs w:val="32"/>
          <w:u w:val="none"/>
          <w:lang w:val="en-US" w:eastAsia="zh-CN"/>
        </w:rPr>
        <w:t>2024</w:t>
      </w:r>
      <w:r>
        <w:rPr>
          <w:rFonts w:hint="eastAsia" w:ascii="仿宋_GB2312" w:hAnsi="仿宋_GB2312" w:eastAsia="仿宋_GB2312"/>
          <w:sz w:val="32"/>
          <w:szCs w:val="32"/>
          <w:u w:val="none"/>
        </w:rPr>
        <w:t>年</w:t>
      </w:r>
      <w:r>
        <w:rPr>
          <w:rFonts w:hint="eastAsia" w:ascii="仿宋_GB2312" w:hAnsi="仿宋_GB2312" w:eastAsia="仿宋_GB2312"/>
          <w:sz w:val="32"/>
          <w:szCs w:val="32"/>
          <w:u w:val="none"/>
          <w:lang w:val="en-US" w:eastAsia="zh-CN"/>
        </w:rPr>
        <w:t>开展农村污水专项治理工作,该项目资金409.87万元,2025年不存在此项支出。</w:t>
      </w:r>
    </w:p>
    <w:p w14:paraId="265606B2">
      <w:pPr>
        <w:pStyle w:val="4"/>
        <w:tabs>
          <w:tab w:val="left" w:pos="3288"/>
          <w:tab w:val="left" w:pos="5641"/>
          <w:tab w:val="left" w:pos="6778"/>
        </w:tabs>
        <w:spacing w:after="0" w:line="600" w:lineRule="exact"/>
        <w:ind w:firstLine="640" w:firstLineChars="200"/>
        <w:rPr>
          <w:rFonts w:eastAsia="仿宋_GB2312"/>
          <w:sz w:val="32"/>
          <w:szCs w:val="32"/>
          <w:u w:val="none"/>
        </w:rPr>
      </w:pPr>
      <w:r>
        <w:rPr>
          <w:rFonts w:hint="eastAsia" w:eastAsia="仿宋_GB2312"/>
          <w:sz w:val="32"/>
          <w:szCs w:val="32"/>
          <w:u w:val="none"/>
          <w:lang w:eastAsia="zh-CN"/>
        </w:rPr>
        <w:t>（</w:t>
      </w:r>
      <w:r>
        <w:rPr>
          <w:rFonts w:hint="eastAsia" w:eastAsia="仿宋_GB2312"/>
          <w:sz w:val="32"/>
          <w:szCs w:val="32"/>
          <w:u w:val="none"/>
          <w:lang w:val="en-US" w:eastAsia="zh-CN"/>
        </w:rPr>
        <w:t>4</w:t>
      </w:r>
      <w:r>
        <w:rPr>
          <w:rFonts w:hint="eastAsia" w:eastAsia="仿宋_GB2312"/>
          <w:sz w:val="32"/>
          <w:szCs w:val="32"/>
          <w:u w:val="none"/>
          <w:lang w:eastAsia="zh-CN"/>
        </w:rPr>
        <w:t>）</w:t>
      </w:r>
      <w:r>
        <w:rPr>
          <w:rFonts w:hint="eastAsia" w:eastAsia="仿宋_GB2312"/>
          <w:sz w:val="32"/>
          <w:szCs w:val="32"/>
          <w:u w:val="none"/>
          <w:lang w:val="en-US" w:eastAsia="zh-CN"/>
        </w:rPr>
        <w:t>.</w:t>
      </w:r>
      <w:r>
        <w:rPr>
          <w:rFonts w:hint="eastAsia" w:eastAsia="仿宋_GB2312"/>
          <w:sz w:val="32"/>
          <w:szCs w:val="32"/>
          <w:u w:val="none"/>
        </w:rPr>
        <w:t>住房保障</w:t>
      </w:r>
      <w:r>
        <w:rPr>
          <w:rFonts w:eastAsia="仿宋_GB2312"/>
          <w:sz w:val="32"/>
          <w:szCs w:val="32"/>
          <w:u w:val="none"/>
        </w:rPr>
        <w:t>支出</w:t>
      </w:r>
      <w:r>
        <w:rPr>
          <w:rFonts w:hint="eastAsia" w:eastAsia="仿宋_GB2312"/>
          <w:sz w:val="32"/>
          <w:szCs w:val="32"/>
          <w:u w:val="none"/>
          <w:lang w:val="en-US" w:eastAsia="zh-CN"/>
        </w:rPr>
        <w:t>22。08</w:t>
      </w:r>
      <w:r>
        <w:rPr>
          <w:rFonts w:eastAsia="仿宋_GB2312"/>
          <w:sz w:val="32"/>
          <w:szCs w:val="32"/>
          <w:u w:val="none"/>
        </w:rPr>
        <w:t>万元，主要用于</w:t>
      </w:r>
      <w:r>
        <w:rPr>
          <w:rFonts w:hint="eastAsia" w:eastAsia="仿宋_GB2312"/>
          <w:sz w:val="32"/>
          <w:szCs w:val="32"/>
          <w:u w:val="none"/>
          <w:lang w:val="en-US" w:eastAsia="zh-CN"/>
        </w:rPr>
        <w:t>职工住房公积金缴纳</w:t>
      </w:r>
      <w:r>
        <w:rPr>
          <w:rFonts w:eastAsia="仿宋_GB2312"/>
          <w:sz w:val="32"/>
          <w:szCs w:val="32"/>
          <w:u w:val="none"/>
        </w:rPr>
        <w:t>。与上年相比</w:t>
      </w:r>
      <w:r>
        <w:rPr>
          <w:rFonts w:hint="eastAsia" w:eastAsia="仿宋_GB2312"/>
          <w:sz w:val="32"/>
          <w:szCs w:val="32"/>
          <w:u w:val="none"/>
          <w:lang w:val="en-US" w:eastAsia="zh-CN"/>
        </w:rPr>
        <w:t>减少2.35</w:t>
      </w:r>
      <w:r>
        <w:rPr>
          <w:rFonts w:eastAsia="仿宋_GB2312"/>
          <w:sz w:val="32"/>
          <w:szCs w:val="32"/>
          <w:u w:val="none"/>
        </w:rPr>
        <w:t>万元，</w:t>
      </w:r>
      <w:r>
        <w:rPr>
          <w:rFonts w:hint="eastAsia" w:eastAsia="仿宋_GB2312"/>
          <w:sz w:val="32"/>
          <w:szCs w:val="32"/>
          <w:u w:val="none"/>
          <w:lang w:val="en-US" w:eastAsia="zh-CN"/>
        </w:rPr>
        <w:t>减少9.62</w:t>
      </w:r>
      <w:r>
        <w:rPr>
          <w:rFonts w:hint="eastAsia" w:ascii="仿宋_GB2312" w:hAnsi="仿宋_GB2312" w:eastAsia="仿宋_GB2312"/>
          <w:sz w:val="32"/>
          <w:szCs w:val="32"/>
          <w:u w:val="none"/>
        </w:rPr>
        <w:t>%</w:t>
      </w:r>
      <w:r>
        <w:rPr>
          <w:rFonts w:eastAsia="仿宋_GB2312"/>
          <w:sz w:val="32"/>
          <w:szCs w:val="32"/>
          <w:u w:val="none"/>
        </w:rPr>
        <w:t>。主要原因是</w:t>
      </w:r>
      <w:r>
        <w:rPr>
          <w:rFonts w:hint="eastAsia" w:eastAsia="仿宋_GB2312"/>
          <w:sz w:val="32"/>
          <w:szCs w:val="32"/>
          <w:u w:val="none"/>
          <w:lang w:val="en-US" w:eastAsia="zh-CN"/>
        </w:rPr>
        <w:t>人员调出</w:t>
      </w:r>
      <w:r>
        <w:rPr>
          <w:rFonts w:hint="eastAsia" w:eastAsia="仿宋_GB2312"/>
          <w:sz w:val="32"/>
          <w:szCs w:val="32"/>
          <w:u w:val="none"/>
        </w:rPr>
        <w:t>，核定的住房公积金支出</w:t>
      </w:r>
      <w:r>
        <w:rPr>
          <w:rFonts w:hint="eastAsia" w:eastAsia="仿宋_GB2312"/>
          <w:sz w:val="32"/>
          <w:szCs w:val="32"/>
          <w:u w:val="none"/>
          <w:lang w:val="en-US" w:eastAsia="zh-CN"/>
        </w:rPr>
        <w:t>减少</w:t>
      </w:r>
      <w:r>
        <w:rPr>
          <w:rFonts w:eastAsia="仿宋_GB2312"/>
          <w:sz w:val="32"/>
          <w:szCs w:val="32"/>
          <w:u w:val="none"/>
        </w:rPr>
        <w:t>。</w:t>
      </w:r>
    </w:p>
    <w:p w14:paraId="5287CA02"/>
    <w:p w14:paraId="05E97889">
      <w:pPr>
        <w:spacing w:line="600" w:lineRule="exact"/>
        <w:ind w:firstLine="640" w:firstLineChars="200"/>
        <w:outlineLvl w:val="2"/>
        <w:rPr>
          <w:rFonts w:eastAsia="黑体" w:cs="黑体"/>
          <w:sz w:val="32"/>
          <w:szCs w:val="36"/>
        </w:rPr>
      </w:pPr>
      <w:r>
        <w:rPr>
          <w:rFonts w:hint="eastAsia" w:eastAsia="黑体" w:cs="黑体"/>
          <w:sz w:val="32"/>
          <w:szCs w:val="36"/>
        </w:rPr>
        <w:t>五、一般公共预算支出预算情况说明</w:t>
      </w:r>
    </w:p>
    <w:p w14:paraId="0D2629F0">
      <w:pPr>
        <w:pStyle w:val="4"/>
        <w:tabs>
          <w:tab w:val="left" w:pos="2671"/>
          <w:tab w:val="left" w:pos="5000"/>
          <w:tab w:val="left" w:pos="6190"/>
        </w:tabs>
        <w:spacing w:after="0" w:line="600" w:lineRule="exact"/>
        <w:ind w:firstLine="640" w:firstLineChars="200"/>
        <w:rPr>
          <w:rFonts w:eastAsia="仿宋_GB2312"/>
          <w:sz w:val="32"/>
          <w:szCs w:val="32"/>
        </w:rPr>
      </w:pPr>
      <w:r>
        <w:rPr>
          <w:rFonts w:hint="eastAsia" w:ascii="仿宋_GB2312" w:hAnsi="仿宋_GB2312" w:eastAsia="仿宋_GB2312" w:cs="仿宋"/>
          <w:sz w:val="32"/>
          <w:szCs w:val="32"/>
          <w:u w:val="none"/>
        </w:rPr>
        <w:t>呼伦贝尔市生态环境局鄂温克族自治旗分局202</w:t>
      </w:r>
      <w:r>
        <w:rPr>
          <w:rFonts w:hint="eastAsia" w:ascii="仿宋_GB2312" w:hAnsi="仿宋_GB2312" w:eastAsia="仿宋_GB2312" w:cs="仿宋"/>
          <w:sz w:val="32"/>
          <w:szCs w:val="32"/>
          <w:u w:val="none"/>
          <w:lang w:val="en-US" w:eastAsia="zh-CN"/>
        </w:rPr>
        <w:t>5</w:t>
      </w:r>
      <w:r>
        <w:rPr>
          <w:rFonts w:hint="eastAsia" w:ascii="仿宋_GB2312" w:hAnsi="仿宋_GB2312" w:eastAsia="仿宋_GB2312" w:cs="仿宋_GB2312"/>
          <w:sz w:val="32"/>
          <w:szCs w:val="32"/>
          <w:u w:val="none"/>
        </w:rPr>
        <w:t>年度</w:t>
      </w:r>
      <w:r>
        <w:rPr>
          <w:rFonts w:eastAsia="仿宋_GB2312"/>
          <w:sz w:val="32"/>
          <w:szCs w:val="32"/>
        </w:rPr>
        <w:t>一般公共预算财政拨款支出</w:t>
      </w:r>
      <w:r>
        <w:rPr>
          <w:rFonts w:eastAsia="仿宋_GB2312"/>
          <w:sz w:val="32"/>
          <w:szCs w:val="32"/>
          <w:u w:val="none"/>
        </w:rPr>
        <w:t>预算</w:t>
      </w:r>
      <w:r>
        <w:rPr>
          <w:rFonts w:hint="eastAsia" w:eastAsia="仿宋_GB2312"/>
          <w:sz w:val="32"/>
          <w:szCs w:val="32"/>
          <w:u w:val="none"/>
          <w:lang w:val="en-US" w:eastAsia="zh-CN"/>
        </w:rPr>
        <w:t>390.88</w:t>
      </w:r>
      <w:r>
        <w:rPr>
          <w:rFonts w:eastAsia="仿宋_GB2312"/>
          <w:sz w:val="32"/>
          <w:szCs w:val="32"/>
          <w:u w:val="none"/>
        </w:rPr>
        <w:t>万元</w:t>
      </w:r>
      <w:r>
        <w:rPr>
          <w:rFonts w:eastAsia="仿宋_GB2312"/>
          <w:sz w:val="32"/>
          <w:szCs w:val="32"/>
        </w:rPr>
        <w:t>，与上年相比减少</w:t>
      </w:r>
      <w:r>
        <w:rPr>
          <w:rFonts w:hint="eastAsia" w:eastAsia="仿宋_GB2312"/>
          <w:sz w:val="32"/>
          <w:szCs w:val="32"/>
          <w:lang w:val="en-US" w:eastAsia="zh-CN"/>
        </w:rPr>
        <w:t>440.47</w:t>
      </w:r>
      <w:r>
        <w:rPr>
          <w:rFonts w:eastAsia="仿宋_GB2312"/>
          <w:sz w:val="32"/>
          <w:szCs w:val="32"/>
        </w:rPr>
        <w:t>万元，减少</w:t>
      </w:r>
      <w:r>
        <w:rPr>
          <w:rFonts w:hint="eastAsia" w:eastAsia="仿宋_GB2312"/>
          <w:sz w:val="32"/>
          <w:szCs w:val="32"/>
          <w:lang w:val="en-US" w:eastAsia="zh-CN"/>
        </w:rPr>
        <w:t>52.98</w:t>
      </w:r>
      <w:r>
        <w:rPr>
          <w:rFonts w:hint="eastAsia" w:ascii="仿宋_GB2312" w:hAnsi="仿宋_GB2312" w:eastAsia="仿宋_GB2312"/>
          <w:sz w:val="32"/>
          <w:szCs w:val="32"/>
        </w:rPr>
        <w:t>%</w:t>
      </w:r>
      <w:r>
        <w:rPr>
          <w:rFonts w:eastAsia="仿宋_GB2312"/>
          <w:sz w:val="32"/>
          <w:szCs w:val="32"/>
        </w:rPr>
        <w:t>。</w:t>
      </w:r>
      <w:r>
        <w:rPr>
          <w:rFonts w:hint="eastAsia" w:eastAsia="仿宋_GB2312"/>
          <w:sz w:val="32"/>
          <w:szCs w:val="32"/>
        </w:rPr>
        <w:t>具体情况如下：</w:t>
      </w:r>
    </w:p>
    <w:p w14:paraId="5508E3CC">
      <w:pPr>
        <w:pStyle w:val="4"/>
        <w:tabs>
          <w:tab w:val="left" w:pos="4275"/>
        </w:tabs>
        <w:spacing w:after="0" w:line="600" w:lineRule="exact"/>
        <w:ind w:firstLine="643" w:firstLineChars="200"/>
        <w:rPr>
          <w:rFonts w:ascii="楷体" w:hAnsi="楷体" w:eastAsia="楷体" w:cs="楷体"/>
          <w:b/>
          <w:bCs/>
          <w:sz w:val="32"/>
          <w:szCs w:val="32"/>
          <w:u w:val="none"/>
        </w:rPr>
      </w:pPr>
      <w:r>
        <w:rPr>
          <w:rFonts w:hint="eastAsia" w:ascii="楷体" w:hAnsi="楷体" w:eastAsia="楷体" w:cs="楷体"/>
          <w:b/>
          <w:bCs/>
          <w:sz w:val="32"/>
          <w:szCs w:val="32"/>
          <w:u w:val="none"/>
        </w:rPr>
        <w:t>（一）社会保障和就业支出（类）</w:t>
      </w:r>
    </w:p>
    <w:p w14:paraId="2C8DE2CB">
      <w:pPr>
        <w:pStyle w:val="4"/>
        <w:tabs>
          <w:tab w:val="left" w:pos="3288"/>
          <w:tab w:val="left" w:pos="5641"/>
          <w:tab w:val="left" w:pos="6778"/>
        </w:tabs>
        <w:spacing w:after="0" w:line="600" w:lineRule="exact"/>
        <w:ind w:firstLine="640" w:firstLineChars="200"/>
        <w:rPr>
          <w:rFonts w:eastAsia="仿宋_GB2312"/>
          <w:sz w:val="32"/>
          <w:szCs w:val="32"/>
          <w:u w:val="none"/>
        </w:rPr>
      </w:pPr>
      <w:r>
        <w:rPr>
          <w:rFonts w:hint="eastAsia" w:eastAsia="仿宋_GB2312"/>
          <w:sz w:val="32"/>
          <w:szCs w:val="32"/>
          <w:u w:val="none"/>
        </w:rPr>
        <w:t>社会保障和就业</w:t>
      </w:r>
      <w:r>
        <w:rPr>
          <w:rFonts w:eastAsia="仿宋_GB2312"/>
          <w:sz w:val="32"/>
          <w:szCs w:val="32"/>
          <w:u w:val="none"/>
        </w:rPr>
        <w:t>支出</w:t>
      </w:r>
      <w:r>
        <w:rPr>
          <w:rFonts w:hint="eastAsia" w:eastAsia="仿宋_GB2312"/>
          <w:sz w:val="32"/>
          <w:szCs w:val="32"/>
          <w:u w:val="none"/>
          <w:lang w:val="en-US" w:eastAsia="zh-CN"/>
        </w:rPr>
        <w:t>28.55</w:t>
      </w:r>
      <w:r>
        <w:rPr>
          <w:rFonts w:eastAsia="仿宋_GB2312"/>
          <w:sz w:val="32"/>
          <w:szCs w:val="32"/>
          <w:u w:val="none"/>
        </w:rPr>
        <w:t>万元，与上年相比</w:t>
      </w:r>
      <w:r>
        <w:rPr>
          <w:rFonts w:hint="eastAsia" w:eastAsia="仿宋_GB2312"/>
          <w:sz w:val="32"/>
          <w:szCs w:val="32"/>
          <w:u w:val="none"/>
          <w:lang w:val="en-US" w:eastAsia="zh-CN"/>
        </w:rPr>
        <w:t>减少0.39</w:t>
      </w:r>
      <w:r>
        <w:rPr>
          <w:rFonts w:eastAsia="仿宋_GB2312"/>
          <w:sz w:val="32"/>
          <w:szCs w:val="32"/>
          <w:u w:val="none"/>
        </w:rPr>
        <w:t>万元，</w:t>
      </w:r>
      <w:r>
        <w:rPr>
          <w:rFonts w:hint="eastAsia" w:eastAsia="仿宋_GB2312"/>
          <w:sz w:val="32"/>
          <w:szCs w:val="32"/>
          <w:u w:val="none"/>
          <w:lang w:val="en-US" w:eastAsia="zh-CN"/>
        </w:rPr>
        <w:t>减少0.01</w:t>
      </w:r>
      <w:r>
        <w:rPr>
          <w:rFonts w:hint="eastAsia" w:ascii="仿宋_GB2312" w:hAnsi="仿宋_GB2312" w:eastAsia="仿宋_GB2312"/>
          <w:sz w:val="32"/>
          <w:szCs w:val="32"/>
          <w:u w:val="none"/>
        </w:rPr>
        <w:t>%</w:t>
      </w:r>
      <w:r>
        <w:rPr>
          <w:rFonts w:eastAsia="仿宋_GB2312"/>
          <w:sz w:val="32"/>
          <w:szCs w:val="32"/>
          <w:u w:val="none"/>
        </w:rPr>
        <w:t>。主要原因是</w:t>
      </w:r>
      <w:r>
        <w:rPr>
          <w:rFonts w:hint="eastAsia" w:eastAsia="仿宋_GB2312"/>
          <w:sz w:val="32"/>
          <w:szCs w:val="32"/>
          <w:u w:val="none"/>
          <w:lang w:val="en-US" w:eastAsia="zh-CN"/>
        </w:rPr>
        <w:t>人员调出</w:t>
      </w:r>
      <w:r>
        <w:rPr>
          <w:rFonts w:hint="eastAsia" w:eastAsia="仿宋_GB2312"/>
          <w:sz w:val="32"/>
          <w:szCs w:val="32"/>
          <w:u w:val="none"/>
        </w:rPr>
        <w:t>，核定的社会保障和就业支出</w:t>
      </w:r>
      <w:r>
        <w:rPr>
          <w:rFonts w:hint="eastAsia" w:eastAsia="仿宋_GB2312"/>
          <w:sz w:val="32"/>
          <w:szCs w:val="32"/>
          <w:u w:val="none"/>
          <w:lang w:val="en-US" w:eastAsia="zh-CN"/>
        </w:rPr>
        <w:t>减少</w:t>
      </w:r>
      <w:r>
        <w:rPr>
          <w:rFonts w:eastAsia="仿宋_GB2312"/>
          <w:sz w:val="32"/>
          <w:szCs w:val="32"/>
          <w:u w:val="none"/>
        </w:rPr>
        <w:t>。</w:t>
      </w:r>
    </w:p>
    <w:p w14:paraId="7CB47387">
      <w:pPr>
        <w:pStyle w:val="4"/>
        <w:tabs>
          <w:tab w:val="left" w:pos="3288"/>
          <w:tab w:val="left" w:pos="5641"/>
          <w:tab w:val="left" w:pos="6778"/>
        </w:tabs>
        <w:spacing w:after="0" w:line="600" w:lineRule="exact"/>
        <w:ind w:firstLine="640" w:firstLineChars="200"/>
        <w:rPr>
          <w:rFonts w:hint="default" w:eastAsia="仿宋_GB2312"/>
          <w:sz w:val="32"/>
          <w:szCs w:val="32"/>
          <w:u w:val="none"/>
          <w:lang w:val="en-US" w:eastAsia="zh-CN"/>
        </w:rPr>
      </w:pPr>
      <w:r>
        <w:rPr>
          <w:rFonts w:hint="eastAsia" w:eastAsia="仿宋_GB2312"/>
          <w:sz w:val="32"/>
          <w:szCs w:val="32"/>
          <w:u w:val="none"/>
          <w:lang w:val="en-US" w:eastAsia="zh-CN"/>
        </w:rPr>
        <w:t>1.</w:t>
      </w:r>
      <w:r>
        <w:rPr>
          <w:rFonts w:hint="eastAsia" w:eastAsia="仿宋_GB2312"/>
          <w:sz w:val="32"/>
          <w:szCs w:val="32"/>
          <w:u w:val="none"/>
          <w:lang w:eastAsia="zh-CN"/>
        </w:rPr>
        <w:t>行政事业单位养老支出</w:t>
      </w:r>
      <w:r>
        <w:rPr>
          <w:rFonts w:eastAsia="仿宋_GB2312"/>
          <w:sz w:val="32"/>
          <w:szCs w:val="32"/>
          <w:u w:val="none"/>
        </w:rPr>
        <w:t>（款）</w:t>
      </w:r>
      <w:r>
        <w:rPr>
          <w:rFonts w:hint="eastAsia" w:eastAsia="仿宋_GB2312"/>
          <w:sz w:val="32"/>
          <w:szCs w:val="32"/>
          <w:u w:val="none"/>
        </w:rPr>
        <w:t>事业单位离退休</w:t>
      </w:r>
      <w:r>
        <w:rPr>
          <w:rFonts w:eastAsia="仿宋_GB2312"/>
          <w:sz w:val="32"/>
          <w:szCs w:val="32"/>
          <w:u w:val="none"/>
        </w:rPr>
        <w:t>（项）。年初预算</w:t>
      </w:r>
      <w:r>
        <w:rPr>
          <w:rFonts w:hint="eastAsia" w:eastAsia="仿宋_GB2312"/>
          <w:sz w:val="32"/>
          <w:szCs w:val="32"/>
          <w:u w:val="none"/>
          <w:lang w:val="en-US" w:eastAsia="zh-CN"/>
        </w:rPr>
        <w:t>3.09</w:t>
      </w:r>
      <w:r>
        <w:rPr>
          <w:rFonts w:eastAsia="仿宋_GB2312"/>
          <w:sz w:val="32"/>
          <w:szCs w:val="32"/>
          <w:u w:val="none"/>
        </w:rPr>
        <w:t>万元，与上年相比增加</w:t>
      </w:r>
      <w:r>
        <w:rPr>
          <w:rFonts w:hint="eastAsia" w:eastAsia="仿宋_GB2312"/>
          <w:sz w:val="32"/>
          <w:szCs w:val="32"/>
          <w:u w:val="none"/>
          <w:lang w:val="en-US" w:eastAsia="zh-CN"/>
        </w:rPr>
        <w:t>1.49</w:t>
      </w:r>
      <w:r>
        <w:rPr>
          <w:rFonts w:eastAsia="仿宋_GB2312"/>
          <w:sz w:val="32"/>
          <w:szCs w:val="32"/>
          <w:u w:val="none"/>
        </w:rPr>
        <w:t>万元，增长</w:t>
      </w:r>
      <w:r>
        <w:rPr>
          <w:rFonts w:hint="eastAsia" w:eastAsia="仿宋_GB2312"/>
          <w:sz w:val="32"/>
          <w:szCs w:val="32"/>
          <w:u w:val="none"/>
          <w:lang w:val="en-US" w:eastAsia="zh-CN"/>
        </w:rPr>
        <w:t>93.13</w:t>
      </w:r>
      <w:r>
        <w:rPr>
          <w:rFonts w:hint="eastAsia" w:ascii="仿宋_GB2312" w:hAnsi="仿宋_GB2312" w:eastAsia="仿宋_GB2312"/>
          <w:sz w:val="32"/>
          <w:szCs w:val="32"/>
          <w:u w:val="none"/>
        </w:rPr>
        <w:t>%</w:t>
      </w:r>
      <w:r>
        <w:rPr>
          <w:rFonts w:eastAsia="仿宋_GB2312"/>
          <w:sz w:val="32"/>
          <w:szCs w:val="32"/>
          <w:u w:val="none"/>
        </w:rPr>
        <w:t>。</w:t>
      </w:r>
      <w:r>
        <w:rPr>
          <w:rFonts w:hint="eastAsia" w:eastAsia="仿宋_GB2312"/>
          <w:sz w:val="32"/>
          <w:szCs w:val="32"/>
          <w:u w:val="none"/>
          <w:lang w:val="en-US" w:eastAsia="zh-CN"/>
        </w:rPr>
        <w:t>主要原因是新增退休人员一名</w:t>
      </w:r>
      <w:r>
        <w:rPr>
          <w:rFonts w:eastAsia="仿宋_GB2312"/>
          <w:sz w:val="32"/>
          <w:szCs w:val="32"/>
          <w:u w:val="none"/>
        </w:rPr>
        <w:t>。</w:t>
      </w:r>
    </w:p>
    <w:p w14:paraId="6B72BB28">
      <w:pPr>
        <w:pStyle w:val="4"/>
        <w:tabs>
          <w:tab w:val="left" w:pos="3288"/>
          <w:tab w:val="left" w:pos="5641"/>
          <w:tab w:val="left" w:pos="6778"/>
        </w:tabs>
        <w:spacing w:after="0" w:line="600" w:lineRule="exact"/>
        <w:ind w:firstLine="640" w:firstLineChars="200"/>
        <w:rPr>
          <w:rFonts w:hint="eastAsia" w:eastAsia="仿宋_GB2312"/>
          <w:sz w:val="32"/>
          <w:szCs w:val="32"/>
          <w:u w:val="none"/>
          <w:lang w:val="en-US" w:eastAsia="zh-CN"/>
        </w:rPr>
      </w:pPr>
      <w:r>
        <w:rPr>
          <w:rFonts w:hint="eastAsia" w:eastAsia="仿宋_GB2312"/>
          <w:sz w:val="32"/>
          <w:szCs w:val="32"/>
          <w:u w:val="none"/>
          <w:lang w:val="en-US" w:eastAsia="zh-CN"/>
        </w:rPr>
        <w:t>2.</w:t>
      </w:r>
      <w:r>
        <w:rPr>
          <w:rFonts w:hint="eastAsia" w:eastAsia="仿宋_GB2312"/>
          <w:sz w:val="32"/>
          <w:szCs w:val="32"/>
          <w:u w:val="none"/>
          <w:lang w:eastAsia="zh-CN"/>
        </w:rPr>
        <w:t>行政事业单位养老支出</w:t>
      </w:r>
      <w:r>
        <w:rPr>
          <w:rFonts w:eastAsia="仿宋_GB2312"/>
          <w:sz w:val="32"/>
          <w:szCs w:val="32"/>
          <w:u w:val="none"/>
        </w:rPr>
        <w:t>（款）</w:t>
      </w:r>
      <w:r>
        <w:rPr>
          <w:rFonts w:hint="eastAsia" w:eastAsia="仿宋_GB2312"/>
          <w:sz w:val="32"/>
          <w:szCs w:val="32"/>
          <w:u w:val="none"/>
        </w:rPr>
        <w:t>机关事业单位基本养老保险缴费支出</w:t>
      </w:r>
      <w:r>
        <w:rPr>
          <w:rFonts w:eastAsia="仿宋_GB2312"/>
          <w:sz w:val="32"/>
          <w:szCs w:val="32"/>
          <w:u w:val="none"/>
        </w:rPr>
        <w:t>（项）</w:t>
      </w:r>
      <w:r>
        <w:rPr>
          <w:rFonts w:hint="eastAsia" w:eastAsia="仿宋_GB2312"/>
          <w:sz w:val="32"/>
          <w:szCs w:val="32"/>
          <w:u w:val="none"/>
          <w:lang w:eastAsia="zh-CN"/>
        </w:rPr>
        <w:t>。年初预算</w:t>
      </w:r>
      <w:r>
        <w:rPr>
          <w:rFonts w:hint="eastAsia" w:eastAsia="仿宋_GB2312"/>
          <w:sz w:val="32"/>
          <w:szCs w:val="32"/>
          <w:u w:val="none"/>
          <w:lang w:val="en-US" w:eastAsia="zh-CN"/>
        </w:rPr>
        <w:t>25.46万元，与上年相比减少1.89万元，减少6.91%。</w:t>
      </w:r>
      <w:r>
        <w:rPr>
          <w:rFonts w:eastAsia="仿宋_GB2312"/>
          <w:sz w:val="32"/>
          <w:szCs w:val="32"/>
          <w:u w:val="none"/>
        </w:rPr>
        <w:t>主要原因是</w:t>
      </w:r>
      <w:r>
        <w:rPr>
          <w:rFonts w:hint="eastAsia" w:eastAsia="仿宋_GB2312"/>
          <w:sz w:val="32"/>
          <w:szCs w:val="32"/>
          <w:u w:val="none"/>
          <w:lang w:val="en-US" w:eastAsia="zh-CN"/>
        </w:rPr>
        <w:t>人员调出</w:t>
      </w:r>
      <w:r>
        <w:rPr>
          <w:rFonts w:hint="eastAsia" w:eastAsia="仿宋_GB2312"/>
          <w:sz w:val="32"/>
          <w:szCs w:val="32"/>
          <w:u w:val="none"/>
        </w:rPr>
        <w:t>，核定的社会保障和就业支出</w:t>
      </w:r>
      <w:r>
        <w:rPr>
          <w:rFonts w:hint="eastAsia" w:eastAsia="仿宋_GB2312"/>
          <w:sz w:val="32"/>
          <w:szCs w:val="32"/>
          <w:u w:val="none"/>
          <w:lang w:val="en-US" w:eastAsia="zh-CN"/>
        </w:rPr>
        <w:t>减少</w:t>
      </w:r>
      <w:r>
        <w:rPr>
          <w:rFonts w:eastAsia="仿宋_GB2312"/>
          <w:sz w:val="32"/>
          <w:szCs w:val="32"/>
          <w:u w:val="none"/>
        </w:rPr>
        <w:t>。</w:t>
      </w:r>
    </w:p>
    <w:p w14:paraId="742D4AE7">
      <w:pPr>
        <w:pStyle w:val="4"/>
        <w:tabs>
          <w:tab w:val="left" w:pos="4275"/>
        </w:tabs>
        <w:spacing w:after="0" w:line="600" w:lineRule="exact"/>
        <w:ind w:firstLine="643" w:firstLineChars="200"/>
        <w:rPr>
          <w:rFonts w:ascii="楷体" w:hAnsi="楷体" w:eastAsia="楷体" w:cs="楷体"/>
          <w:b/>
          <w:bCs/>
          <w:sz w:val="32"/>
          <w:szCs w:val="32"/>
          <w:u w:val="none"/>
        </w:rPr>
      </w:pPr>
      <w:r>
        <w:rPr>
          <w:rFonts w:hint="eastAsia" w:ascii="楷体" w:hAnsi="楷体" w:eastAsia="楷体" w:cs="楷体"/>
          <w:b/>
          <w:bCs/>
          <w:sz w:val="32"/>
          <w:szCs w:val="32"/>
          <w:u w:val="none"/>
        </w:rPr>
        <w:t>（二）卫生健康支出（类）</w:t>
      </w:r>
    </w:p>
    <w:p w14:paraId="3FA0227B">
      <w:pPr>
        <w:pStyle w:val="4"/>
        <w:tabs>
          <w:tab w:val="left" w:pos="3288"/>
          <w:tab w:val="left" w:pos="5641"/>
          <w:tab w:val="left" w:pos="6778"/>
        </w:tabs>
        <w:spacing w:after="0" w:line="600" w:lineRule="exact"/>
        <w:ind w:firstLine="640" w:firstLineChars="200"/>
        <w:rPr>
          <w:rFonts w:hint="eastAsia" w:eastAsia="仿宋_GB2312"/>
          <w:sz w:val="32"/>
          <w:szCs w:val="32"/>
          <w:u w:val="none"/>
        </w:rPr>
      </w:pPr>
      <w:r>
        <w:rPr>
          <w:rFonts w:hint="eastAsia" w:eastAsia="仿宋_GB2312"/>
          <w:sz w:val="32"/>
          <w:szCs w:val="32"/>
          <w:u w:val="none"/>
        </w:rPr>
        <w:t>卫生健康支出类年初预算数为</w:t>
      </w:r>
      <w:r>
        <w:rPr>
          <w:rFonts w:hint="eastAsia" w:eastAsia="仿宋_GB2312"/>
          <w:sz w:val="32"/>
          <w:szCs w:val="32"/>
          <w:u w:val="none"/>
          <w:lang w:val="en-US" w:eastAsia="zh-CN"/>
        </w:rPr>
        <w:t>19.46</w:t>
      </w:r>
      <w:r>
        <w:rPr>
          <w:rFonts w:hint="eastAsia" w:eastAsia="仿宋_GB2312"/>
          <w:sz w:val="32"/>
          <w:szCs w:val="32"/>
          <w:u w:val="none"/>
        </w:rPr>
        <w:t>万元，与上年相比</w:t>
      </w:r>
      <w:r>
        <w:rPr>
          <w:rFonts w:hint="eastAsia" w:eastAsia="仿宋_GB2312"/>
          <w:sz w:val="32"/>
          <w:szCs w:val="32"/>
          <w:u w:val="none"/>
          <w:lang w:val="en-US" w:eastAsia="zh-CN"/>
        </w:rPr>
        <w:t>减少0.17</w:t>
      </w:r>
      <w:r>
        <w:rPr>
          <w:rFonts w:hint="eastAsia" w:eastAsia="仿宋_GB2312"/>
          <w:sz w:val="32"/>
          <w:szCs w:val="32"/>
          <w:u w:val="none"/>
        </w:rPr>
        <w:t>万元</w:t>
      </w:r>
      <w:r>
        <w:rPr>
          <w:rFonts w:hint="eastAsia" w:eastAsia="仿宋_GB2312"/>
          <w:sz w:val="32"/>
          <w:szCs w:val="32"/>
          <w:u w:val="none"/>
          <w:lang w:eastAsia="zh-CN"/>
        </w:rPr>
        <w:t>，</w:t>
      </w:r>
      <w:r>
        <w:rPr>
          <w:rFonts w:hint="eastAsia" w:eastAsia="仿宋_GB2312"/>
          <w:sz w:val="32"/>
          <w:szCs w:val="32"/>
          <w:u w:val="none"/>
          <w:lang w:val="en-US" w:eastAsia="zh-CN"/>
        </w:rPr>
        <w:t>减少0.86%</w:t>
      </w:r>
      <w:r>
        <w:rPr>
          <w:rFonts w:hint="eastAsia" w:eastAsia="仿宋_GB2312"/>
          <w:sz w:val="32"/>
          <w:szCs w:val="32"/>
          <w:u w:val="none"/>
        </w:rPr>
        <w:t>。</w:t>
      </w:r>
      <w:r>
        <w:rPr>
          <w:rFonts w:eastAsia="仿宋_GB2312"/>
          <w:sz w:val="32"/>
          <w:szCs w:val="32"/>
          <w:u w:val="none"/>
        </w:rPr>
        <w:t>主要原因是</w:t>
      </w:r>
      <w:r>
        <w:rPr>
          <w:rFonts w:hint="eastAsia" w:eastAsia="仿宋_GB2312"/>
          <w:sz w:val="32"/>
          <w:szCs w:val="32"/>
          <w:u w:val="none"/>
          <w:lang w:val="en-US" w:eastAsia="zh-CN"/>
        </w:rPr>
        <w:t>职工医疗保险缴纳基数下调</w:t>
      </w:r>
      <w:r>
        <w:rPr>
          <w:rFonts w:hint="eastAsia" w:eastAsia="仿宋_GB2312"/>
          <w:sz w:val="32"/>
          <w:szCs w:val="32"/>
          <w:u w:val="none"/>
        </w:rPr>
        <w:t>。其中：</w:t>
      </w:r>
    </w:p>
    <w:p w14:paraId="39DED637">
      <w:pPr>
        <w:pStyle w:val="4"/>
        <w:tabs>
          <w:tab w:val="left" w:pos="3288"/>
          <w:tab w:val="left" w:pos="5641"/>
          <w:tab w:val="left" w:pos="6778"/>
        </w:tabs>
        <w:spacing w:after="0" w:line="600" w:lineRule="exact"/>
        <w:ind w:firstLine="640" w:firstLineChars="200"/>
        <w:rPr>
          <w:rFonts w:eastAsia="仿宋_GB2312"/>
          <w:sz w:val="32"/>
          <w:szCs w:val="32"/>
          <w:u w:val="none"/>
        </w:rPr>
      </w:pPr>
      <w:r>
        <w:rPr>
          <w:rFonts w:eastAsia="仿宋_GB2312"/>
          <w:sz w:val="32"/>
          <w:szCs w:val="32"/>
          <w:u w:val="none"/>
        </w:rPr>
        <w:t>1．</w:t>
      </w:r>
      <w:r>
        <w:rPr>
          <w:rFonts w:hint="eastAsia" w:eastAsia="仿宋_GB2312"/>
          <w:sz w:val="32"/>
          <w:szCs w:val="32"/>
          <w:u w:val="none"/>
        </w:rPr>
        <w:t>行政事业单位医疗</w:t>
      </w:r>
      <w:r>
        <w:rPr>
          <w:rFonts w:eastAsia="仿宋_GB2312"/>
          <w:sz w:val="32"/>
          <w:szCs w:val="32"/>
          <w:u w:val="none"/>
        </w:rPr>
        <w:t>（款）</w:t>
      </w:r>
      <w:r>
        <w:rPr>
          <w:rFonts w:hint="eastAsia" w:eastAsia="仿宋_GB2312"/>
          <w:sz w:val="32"/>
          <w:szCs w:val="32"/>
          <w:u w:val="none"/>
        </w:rPr>
        <w:t>行政单位医疗</w:t>
      </w:r>
      <w:r>
        <w:rPr>
          <w:rFonts w:eastAsia="仿宋_GB2312"/>
          <w:sz w:val="32"/>
          <w:szCs w:val="32"/>
          <w:u w:val="none"/>
        </w:rPr>
        <w:t>（项）。年初预算</w:t>
      </w:r>
      <w:r>
        <w:rPr>
          <w:rFonts w:hint="eastAsia" w:eastAsia="仿宋_GB2312"/>
          <w:sz w:val="32"/>
          <w:szCs w:val="32"/>
          <w:u w:val="none"/>
          <w:lang w:val="en-US" w:eastAsia="zh-CN"/>
        </w:rPr>
        <w:t>14.05</w:t>
      </w:r>
      <w:r>
        <w:rPr>
          <w:rFonts w:eastAsia="仿宋_GB2312"/>
          <w:sz w:val="32"/>
          <w:szCs w:val="32"/>
          <w:u w:val="none"/>
        </w:rPr>
        <w:t>万元，与上年相比</w:t>
      </w:r>
      <w:r>
        <w:rPr>
          <w:rFonts w:hint="eastAsia" w:eastAsia="仿宋_GB2312"/>
          <w:sz w:val="32"/>
          <w:szCs w:val="32"/>
          <w:u w:val="none"/>
          <w:lang w:val="en-US" w:eastAsia="zh-CN"/>
        </w:rPr>
        <w:t>增加0.22</w:t>
      </w:r>
      <w:r>
        <w:rPr>
          <w:rFonts w:eastAsia="仿宋_GB2312"/>
          <w:sz w:val="32"/>
          <w:szCs w:val="32"/>
          <w:u w:val="none"/>
        </w:rPr>
        <w:t>万元，</w:t>
      </w:r>
      <w:r>
        <w:rPr>
          <w:rFonts w:hint="eastAsia" w:eastAsia="仿宋_GB2312"/>
          <w:sz w:val="32"/>
          <w:szCs w:val="32"/>
          <w:u w:val="none"/>
          <w:lang w:val="en-US" w:eastAsia="zh-CN"/>
        </w:rPr>
        <w:t>增加1.58%</w:t>
      </w:r>
      <w:r>
        <w:rPr>
          <w:rFonts w:eastAsia="仿宋_GB2312"/>
          <w:sz w:val="32"/>
          <w:szCs w:val="32"/>
          <w:u w:val="none"/>
        </w:rPr>
        <w:t>。变动原因：主要原因是</w:t>
      </w:r>
      <w:r>
        <w:rPr>
          <w:rFonts w:hint="eastAsia" w:eastAsia="仿宋_GB2312"/>
          <w:sz w:val="32"/>
          <w:szCs w:val="32"/>
          <w:u w:val="none"/>
          <w:lang w:val="en-US" w:eastAsia="zh-CN"/>
        </w:rPr>
        <w:t>工资基数提高,核定医疗保险金额增加</w:t>
      </w:r>
      <w:r>
        <w:rPr>
          <w:rFonts w:hint="eastAsia" w:eastAsia="仿宋_GB2312"/>
          <w:sz w:val="32"/>
          <w:szCs w:val="32"/>
          <w:u w:val="none"/>
        </w:rPr>
        <w:t>。</w:t>
      </w:r>
    </w:p>
    <w:p w14:paraId="1E840CD8">
      <w:pPr>
        <w:pStyle w:val="4"/>
        <w:spacing w:after="0" w:line="600" w:lineRule="exact"/>
        <w:ind w:firstLine="640" w:firstLineChars="200"/>
        <w:rPr>
          <w:rFonts w:hint="default" w:eastAsia="仿宋_GB2312"/>
          <w:sz w:val="32"/>
          <w:szCs w:val="32"/>
          <w:u w:val="none"/>
          <w:lang w:val="en-US" w:eastAsia="zh-CN"/>
        </w:rPr>
      </w:pPr>
      <w:r>
        <w:rPr>
          <w:rFonts w:hint="eastAsia" w:eastAsia="仿宋_GB2312"/>
          <w:sz w:val="32"/>
          <w:szCs w:val="32"/>
          <w:u w:val="none"/>
          <w:lang w:val="en-US" w:eastAsia="zh-CN"/>
        </w:rPr>
        <w:t>2.</w:t>
      </w:r>
      <w:r>
        <w:rPr>
          <w:rFonts w:hint="eastAsia" w:eastAsia="仿宋_GB2312"/>
          <w:sz w:val="32"/>
          <w:szCs w:val="32"/>
          <w:u w:val="none"/>
        </w:rPr>
        <w:t>行政事业单位医疗</w:t>
      </w:r>
      <w:r>
        <w:rPr>
          <w:rFonts w:eastAsia="仿宋_GB2312"/>
          <w:sz w:val="32"/>
          <w:szCs w:val="32"/>
          <w:u w:val="none"/>
        </w:rPr>
        <w:t>（款）</w:t>
      </w:r>
      <w:r>
        <w:rPr>
          <w:rFonts w:hint="eastAsia" w:eastAsia="仿宋_GB2312"/>
          <w:sz w:val="32"/>
          <w:szCs w:val="32"/>
          <w:u w:val="none"/>
        </w:rPr>
        <w:t>公务员医疗补助</w:t>
      </w:r>
      <w:r>
        <w:rPr>
          <w:rFonts w:eastAsia="仿宋_GB2312"/>
          <w:sz w:val="32"/>
          <w:szCs w:val="32"/>
          <w:u w:val="none"/>
        </w:rPr>
        <w:t>（项）。年初预算</w:t>
      </w:r>
      <w:r>
        <w:rPr>
          <w:rFonts w:hint="eastAsia" w:eastAsia="仿宋_GB2312"/>
          <w:sz w:val="32"/>
          <w:szCs w:val="32"/>
          <w:u w:val="none"/>
          <w:lang w:val="en-US" w:eastAsia="zh-CN"/>
        </w:rPr>
        <w:t>5.41</w:t>
      </w:r>
      <w:r>
        <w:rPr>
          <w:rFonts w:eastAsia="仿宋_GB2312"/>
          <w:sz w:val="32"/>
          <w:szCs w:val="32"/>
          <w:u w:val="none"/>
        </w:rPr>
        <w:t>万元，与上年相比</w:t>
      </w:r>
      <w:r>
        <w:rPr>
          <w:rFonts w:hint="eastAsia" w:eastAsia="仿宋_GB2312"/>
          <w:sz w:val="32"/>
          <w:szCs w:val="32"/>
          <w:u w:val="none"/>
          <w:lang w:val="en-US" w:eastAsia="zh-CN"/>
        </w:rPr>
        <w:t>减少0.3</w:t>
      </w:r>
      <w:r>
        <w:rPr>
          <w:rFonts w:eastAsia="仿宋_GB2312"/>
          <w:sz w:val="32"/>
          <w:szCs w:val="32"/>
          <w:u w:val="none"/>
        </w:rPr>
        <w:t>万元，</w:t>
      </w:r>
      <w:r>
        <w:rPr>
          <w:rFonts w:hint="eastAsia" w:eastAsia="仿宋_GB2312"/>
          <w:sz w:val="32"/>
          <w:szCs w:val="32"/>
          <w:u w:val="none"/>
          <w:lang w:val="en-US" w:eastAsia="zh-CN"/>
        </w:rPr>
        <w:t>减少5.25</w:t>
      </w:r>
      <w:r>
        <w:rPr>
          <w:rFonts w:hint="eastAsia" w:ascii="仿宋_GB2312" w:hAnsi="仿宋_GB2312" w:eastAsia="仿宋_GB2312"/>
          <w:sz w:val="32"/>
          <w:szCs w:val="32"/>
          <w:u w:val="none"/>
        </w:rPr>
        <w:t>%</w:t>
      </w:r>
      <w:r>
        <w:rPr>
          <w:rFonts w:eastAsia="仿宋_GB2312"/>
          <w:sz w:val="32"/>
          <w:szCs w:val="32"/>
          <w:u w:val="none"/>
        </w:rPr>
        <w:t>。变动原因：</w:t>
      </w:r>
      <w:r>
        <w:rPr>
          <w:rFonts w:hint="eastAsia" w:eastAsia="仿宋_GB2312"/>
          <w:sz w:val="32"/>
          <w:szCs w:val="32"/>
          <w:u w:val="none"/>
          <w:lang w:val="en-US" w:eastAsia="zh-CN"/>
        </w:rPr>
        <w:t>人员调出。</w:t>
      </w:r>
    </w:p>
    <w:p w14:paraId="54BFED59">
      <w:pPr>
        <w:pStyle w:val="4"/>
        <w:spacing w:after="0" w:line="600" w:lineRule="exact"/>
        <w:ind w:firstLine="643" w:firstLineChars="200"/>
        <w:rPr>
          <w:rFonts w:hint="eastAsia" w:ascii="楷体" w:hAnsi="楷体" w:eastAsia="楷体" w:cs="楷体"/>
          <w:b/>
          <w:bCs/>
          <w:sz w:val="32"/>
          <w:szCs w:val="32"/>
          <w:u w:val="none"/>
          <w:lang w:val="en-US" w:eastAsia="zh-CN"/>
        </w:rPr>
      </w:pPr>
      <w:r>
        <w:rPr>
          <w:rFonts w:hint="eastAsia" w:ascii="楷体" w:hAnsi="楷体" w:eastAsia="楷体" w:cs="楷体"/>
          <w:b/>
          <w:bCs/>
          <w:sz w:val="32"/>
          <w:szCs w:val="32"/>
          <w:u w:val="none"/>
          <w:lang w:val="en-US" w:eastAsia="zh-CN"/>
        </w:rPr>
        <w:t>（三）节能环保支出（类）</w:t>
      </w:r>
    </w:p>
    <w:p w14:paraId="7B703A0A">
      <w:pPr>
        <w:pStyle w:val="4"/>
        <w:tabs>
          <w:tab w:val="left" w:pos="3288"/>
          <w:tab w:val="left" w:pos="5641"/>
          <w:tab w:val="left" w:pos="6778"/>
        </w:tabs>
        <w:spacing w:after="0" w:line="600" w:lineRule="exact"/>
        <w:ind w:firstLine="640" w:firstLineChars="200"/>
        <w:rPr>
          <w:rFonts w:hint="eastAsia" w:ascii="Times New Roman" w:hAnsi="Times New Roman" w:eastAsia="仿宋_GB2312" w:cs="Times New Roman"/>
          <w:kern w:val="2"/>
          <w:sz w:val="32"/>
          <w:szCs w:val="32"/>
          <w:u w:val="none"/>
          <w:lang w:val="en-US" w:eastAsia="zh-CN" w:bidi="ar-SA"/>
        </w:rPr>
      </w:pPr>
      <w:r>
        <w:rPr>
          <w:rFonts w:hint="eastAsia" w:eastAsia="仿宋_GB2312"/>
          <w:sz w:val="32"/>
          <w:szCs w:val="32"/>
          <w:u w:val="none"/>
        </w:rPr>
        <w:t>节能环保</w:t>
      </w:r>
      <w:r>
        <w:rPr>
          <w:rFonts w:eastAsia="仿宋_GB2312"/>
          <w:sz w:val="32"/>
          <w:szCs w:val="32"/>
          <w:u w:val="none"/>
        </w:rPr>
        <w:t>支出</w:t>
      </w:r>
      <w:r>
        <w:rPr>
          <w:rFonts w:hint="eastAsia" w:eastAsia="仿宋_GB2312"/>
          <w:sz w:val="32"/>
          <w:szCs w:val="32"/>
          <w:u w:val="none"/>
          <w:lang w:val="en-US" w:eastAsia="zh-CN"/>
        </w:rPr>
        <w:t>320.78</w:t>
      </w:r>
      <w:r>
        <w:rPr>
          <w:rFonts w:eastAsia="仿宋_GB2312"/>
          <w:sz w:val="32"/>
          <w:szCs w:val="32"/>
          <w:u w:val="none"/>
        </w:rPr>
        <w:t>万元，主要用于</w:t>
      </w:r>
      <w:r>
        <w:rPr>
          <w:rFonts w:hint="eastAsia" w:eastAsia="仿宋_GB2312"/>
          <w:sz w:val="32"/>
          <w:szCs w:val="32"/>
          <w:u w:val="none"/>
          <w:lang w:val="en-US" w:eastAsia="zh-CN"/>
        </w:rPr>
        <w:t>生态环境保护工作</w:t>
      </w:r>
      <w:r>
        <w:rPr>
          <w:rFonts w:eastAsia="仿宋_GB2312"/>
          <w:sz w:val="32"/>
          <w:szCs w:val="32"/>
          <w:u w:val="none"/>
        </w:rPr>
        <w:t>。与上年相比</w:t>
      </w:r>
      <w:r>
        <w:rPr>
          <w:rFonts w:hint="eastAsia" w:eastAsia="仿宋_GB2312"/>
          <w:sz w:val="32"/>
          <w:szCs w:val="32"/>
          <w:u w:val="none"/>
          <w:lang w:val="en-US" w:eastAsia="zh-CN"/>
        </w:rPr>
        <w:t>减少437.58</w:t>
      </w:r>
      <w:r>
        <w:rPr>
          <w:rFonts w:eastAsia="仿宋_GB2312"/>
          <w:sz w:val="32"/>
          <w:szCs w:val="32"/>
          <w:u w:val="none"/>
        </w:rPr>
        <w:t>万元，</w:t>
      </w:r>
      <w:r>
        <w:rPr>
          <w:rFonts w:hint="eastAsia" w:eastAsia="仿宋_GB2312"/>
          <w:sz w:val="32"/>
          <w:szCs w:val="32"/>
          <w:u w:val="none"/>
          <w:lang w:val="en-US" w:eastAsia="zh-CN"/>
        </w:rPr>
        <w:t>减少57.70</w:t>
      </w:r>
      <w:r>
        <w:rPr>
          <w:rFonts w:hint="eastAsia" w:ascii="仿宋_GB2312" w:hAnsi="仿宋_GB2312" w:eastAsia="仿宋_GB2312"/>
          <w:sz w:val="32"/>
          <w:szCs w:val="32"/>
          <w:u w:val="none"/>
        </w:rPr>
        <w:t>%</w:t>
      </w:r>
      <w:r>
        <w:rPr>
          <w:rFonts w:eastAsia="仿宋_GB2312"/>
          <w:sz w:val="32"/>
          <w:szCs w:val="32"/>
          <w:u w:val="none"/>
        </w:rPr>
        <w:t>。主要原因是</w:t>
      </w:r>
      <w:r>
        <w:rPr>
          <w:rFonts w:hint="eastAsia" w:ascii="仿宋_GB2312" w:hAnsi="仿宋_GB2312" w:eastAsia="仿宋_GB2312"/>
          <w:sz w:val="32"/>
          <w:szCs w:val="32"/>
          <w:u w:val="none"/>
          <w:lang w:val="en-US" w:eastAsia="zh-CN"/>
        </w:rPr>
        <w:t>2024</w:t>
      </w:r>
      <w:r>
        <w:rPr>
          <w:rFonts w:hint="eastAsia" w:ascii="仿宋_GB2312" w:hAnsi="仿宋_GB2312" w:eastAsia="仿宋_GB2312"/>
          <w:sz w:val="32"/>
          <w:szCs w:val="32"/>
          <w:u w:val="none"/>
        </w:rPr>
        <w:t>年</w:t>
      </w:r>
      <w:r>
        <w:rPr>
          <w:rFonts w:hint="eastAsia" w:ascii="仿宋_GB2312" w:hAnsi="仿宋_GB2312" w:eastAsia="仿宋_GB2312"/>
          <w:sz w:val="32"/>
          <w:szCs w:val="32"/>
          <w:u w:val="none"/>
          <w:lang w:val="en-US" w:eastAsia="zh-CN"/>
        </w:rPr>
        <w:t>开展农村污水专项治理工作,该项目资金409.87万元,2025年不存在此项支出。</w:t>
      </w:r>
      <w:r>
        <w:rPr>
          <w:rFonts w:hint="eastAsia" w:eastAsia="仿宋_GB2312" w:cs="Times New Roman"/>
          <w:kern w:val="2"/>
          <w:sz w:val="32"/>
          <w:szCs w:val="32"/>
          <w:u w:val="none"/>
          <w:lang w:val="en-US" w:eastAsia="zh-CN" w:bidi="ar-SA"/>
        </w:rPr>
        <w:t>其中：</w:t>
      </w:r>
    </w:p>
    <w:p w14:paraId="404824FB">
      <w:pPr>
        <w:pStyle w:val="4"/>
        <w:numPr>
          <w:ilvl w:val="0"/>
          <w:numId w:val="0"/>
        </w:numPr>
        <w:spacing w:after="0" w:line="600" w:lineRule="exact"/>
        <w:ind w:firstLine="640" w:firstLineChars="200"/>
        <w:rPr>
          <w:rFonts w:hint="default" w:eastAsia="仿宋_GB2312" w:cs="Times New Roman"/>
          <w:kern w:val="2"/>
          <w:sz w:val="32"/>
          <w:szCs w:val="32"/>
          <w:u w:val="none"/>
          <w:lang w:val="en-US" w:eastAsia="zh-CN" w:bidi="ar-SA"/>
        </w:rPr>
      </w:pPr>
      <w:r>
        <w:rPr>
          <w:rFonts w:hint="eastAsia" w:eastAsia="仿宋_GB2312" w:cs="Times New Roman"/>
          <w:kern w:val="2"/>
          <w:sz w:val="32"/>
          <w:szCs w:val="32"/>
          <w:u w:val="none"/>
          <w:lang w:val="en-US" w:eastAsia="zh-CN" w:bidi="ar-SA"/>
        </w:rPr>
        <w:t>1.环境保护管理事务（款）行政运行（项）。年初预算291.37万元，与上年相比减少36.87万元，减少11.23%。变动原因厉行节约减少公用经费开支。</w:t>
      </w:r>
    </w:p>
    <w:p w14:paraId="5843E1F2">
      <w:pPr>
        <w:pStyle w:val="4"/>
        <w:numPr>
          <w:ilvl w:val="0"/>
          <w:numId w:val="0"/>
        </w:numPr>
        <w:spacing w:after="0" w:line="600" w:lineRule="exact"/>
        <w:ind w:firstLine="640" w:firstLineChars="200"/>
        <w:rPr>
          <w:rFonts w:hint="eastAsia" w:eastAsia="仿宋_GB2312" w:cs="Times New Roman"/>
          <w:kern w:val="2"/>
          <w:sz w:val="32"/>
          <w:szCs w:val="32"/>
          <w:u w:val="none"/>
          <w:lang w:val="en-US" w:eastAsia="zh-CN" w:bidi="ar-SA"/>
        </w:rPr>
      </w:pPr>
      <w:r>
        <w:rPr>
          <w:rFonts w:hint="eastAsia" w:eastAsia="仿宋_GB2312" w:cs="Times New Roman"/>
          <w:kern w:val="2"/>
          <w:sz w:val="32"/>
          <w:szCs w:val="32"/>
          <w:u w:val="none"/>
          <w:lang w:val="en-US" w:eastAsia="zh-CN" w:bidi="ar-SA"/>
        </w:rPr>
        <w:t>2.污染减排（款）生态环境监测与信息（项）。年初预算28.8万元，与上年相比增加8.6万元，增长42.57%。变动原因是因监测工作中实验数量增加导致专用材料费、差旅费、委托业务费增加。</w:t>
      </w:r>
    </w:p>
    <w:p w14:paraId="58E966CD">
      <w:pPr>
        <w:pStyle w:val="4"/>
        <w:numPr>
          <w:ilvl w:val="0"/>
          <w:numId w:val="0"/>
        </w:numPr>
        <w:spacing w:after="0" w:line="600" w:lineRule="exact"/>
        <w:ind w:firstLine="640"/>
        <w:rPr>
          <w:rFonts w:hint="eastAsia" w:eastAsia="仿宋_GB2312" w:cs="Times New Roman"/>
          <w:kern w:val="2"/>
          <w:sz w:val="32"/>
          <w:szCs w:val="32"/>
          <w:u w:val="none"/>
          <w:lang w:val="en-US" w:eastAsia="zh-CN" w:bidi="ar-SA"/>
        </w:rPr>
      </w:pPr>
      <w:r>
        <w:rPr>
          <w:rFonts w:hint="eastAsia" w:eastAsia="仿宋_GB2312" w:cs="Times New Roman"/>
          <w:kern w:val="2"/>
          <w:sz w:val="32"/>
          <w:szCs w:val="32"/>
          <w:u w:val="none"/>
          <w:lang w:val="en-US" w:eastAsia="zh-CN" w:bidi="ar-SA"/>
        </w:rPr>
        <w:t>3.自然生态保护（款）生态保护（项）。年初预算0.61万元，与上年相比增加0.61万元，增长100%，该项支出为2024年中追加预算结转至2025年。</w:t>
      </w:r>
    </w:p>
    <w:p w14:paraId="5317453B">
      <w:pPr>
        <w:pStyle w:val="4"/>
        <w:numPr>
          <w:ilvl w:val="0"/>
          <w:numId w:val="0"/>
        </w:numPr>
        <w:spacing w:after="0" w:line="600" w:lineRule="exact"/>
        <w:ind w:firstLine="640" w:firstLineChars="200"/>
        <w:rPr>
          <w:rFonts w:hint="default" w:eastAsia="仿宋_GB2312" w:cs="Times New Roman"/>
          <w:kern w:val="2"/>
          <w:sz w:val="32"/>
          <w:szCs w:val="32"/>
          <w:u w:val="none"/>
          <w:lang w:val="en-US" w:eastAsia="zh-CN" w:bidi="ar-SA"/>
        </w:rPr>
      </w:pPr>
      <w:r>
        <w:rPr>
          <w:rFonts w:hint="eastAsia" w:eastAsia="仿宋_GB2312" w:cs="Times New Roman"/>
          <w:kern w:val="2"/>
          <w:sz w:val="32"/>
          <w:szCs w:val="32"/>
          <w:u w:val="none"/>
          <w:lang w:val="en-US" w:eastAsia="zh-CN" w:bidi="ar-SA"/>
        </w:rPr>
        <w:t>4.自然生态保护（款）农村环境保护（项）。年初预算0万元，与上年相比减少409.87万元，减少100%。原因是</w:t>
      </w:r>
      <w:r>
        <w:rPr>
          <w:rFonts w:hint="eastAsia" w:ascii="仿宋_GB2312" w:hAnsi="仿宋_GB2312" w:eastAsia="仿宋_GB2312"/>
          <w:sz w:val="32"/>
          <w:szCs w:val="32"/>
          <w:u w:val="none"/>
          <w:lang w:val="en-US" w:eastAsia="zh-CN"/>
        </w:rPr>
        <w:t>2024</w:t>
      </w:r>
      <w:r>
        <w:rPr>
          <w:rFonts w:hint="eastAsia" w:ascii="仿宋_GB2312" w:hAnsi="仿宋_GB2312" w:eastAsia="仿宋_GB2312"/>
          <w:sz w:val="32"/>
          <w:szCs w:val="32"/>
          <w:u w:val="none"/>
        </w:rPr>
        <w:t>年</w:t>
      </w:r>
      <w:r>
        <w:rPr>
          <w:rFonts w:hint="eastAsia" w:ascii="仿宋_GB2312" w:hAnsi="仿宋_GB2312" w:eastAsia="仿宋_GB2312"/>
          <w:sz w:val="32"/>
          <w:szCs w:val="32"/>
          <w:u w:val="none"/>
          <w:lang w:val="en-US" w:eastAsia="zh-CN"/>
        </w:rPr>
        <w:t>开展农村污水专项治理工作,该项目资金409.87万元,2025年不存在此项支出</w:t>
      </w:r>
    </w:p>
    <w:p w14:paraId="44172FEC">
      <w:pPr>
        <w:pStyle w:val="4"/>
        <w:spacing w:after="0" w:line="600" w:lineRule="exact"/>
        <w:ind w:firstLine="643" w:firstLineChars="200"/>
        <w:rPr>
          <w:rFonts w:hint="eastAsia" w:ascii="楷体" w:hAnsi="楷体" w:eastAsia="楷体" w:cs="楷体"/>
          <w:b/>
          <w:bCs/>
          <w:sz w:val="32"/>
          <w:szCs w:val="32"/>
          <w:u w:val="none"/>
          <w:lang w:val="en-US" w:eastAsia="zh-CN"/>
        </w:rPr>
      </w:pPr>
      <w:r>
        <w:rPr>
          <w:rFonts w:hint="eastAsia" w:ascii="楷体" w:hAnsi="楷体" w:eastAsia="楷体" w:cs="楷体"/>
          <w:b/>
          <w:bCs/>
          <w:sz w:val="32"/>
          <w:szCs w:val="32"/>
          <w:u w:val="none"/>
          <w:lang w:val="en-US" w:eastAsia="zh-CN"/>
        </w:rPr>
        <w:t>（四）住房保障支出（类）</w:t>
      </w:r>
    </w:p>
    <w:p w14:paraId="2132B0A1">
      <w:pPr>
        <w:pStyle w:val="4"/>
        <w:tabs>
          <w:tab w:val="left" w:pos="3288"/>
          <w:tab w:val="left" w:pos="5641"/>
          <w:tab w:val="left" w:pos="6778"/>
        </w:tabs>
        <w:spacing w:after="0" w:line="600" w:lineRule="exact"/>
        <w:ind w:firstLine="640" w:firstLineChars="200"/>
        <w:rPr>
          <w:rFonts w:hint="eastAsia" w:eastAsia="仿宋_GB2312" w:cs="Times New Roman"/>
          <w:kern w:val="2"/>
          <w:sz w:val="32"/>
          <w:szCs w:val="32"/>
          <w:u w:val="none"/>
          <w:lang w:val="en-US" w:eastAsia="zh-CN" w:bidi="ar-SA"/>
        </w:rPr>
      </w:pPr>
      <w:r>
        <w:rPr>
          <w:rFonts w:hint="eastAsia" w:eastAsia="仿宋_GB2312"/>
          <w:sz w:val="32"/>
          <w:szCs w:val="32"/>
          <w:u w:val="none"/>
        </w:rPr>
        <w:t>住房保障</w:t>
      </w:r>
      <w:r>
        <w:rPr>
          <w:rFonts w:eastAsia="仿宋_GB2312"/>
          <w:sz w:val="32"/>
          <w:szCs w:val="32"/>
          <w:u w:val="none"/>
        </w:rPr>
        <w:t>支出</w:t>
      </w:r>
      <w:r>
        <w:rPr>
          <w:rFonts w:hint="eastAsia" w:eastAsia="仿宋_GB2312"/>
          <w:sz w:val="32"/>
          <w:szCs w:val="32"/>
          <w:u w:val="none"/>
          <w:lang w:val="en-US" w:eastAsia="zh-CN"/>
        </w:rPr>
        <w:t>22.08</w:t>
      </w:r>
      <w:r>
        <w:rPr>
          <w:rFonts w:eastAsia="仿宋_GB2312"/>
          <w:sz w:val="32"/>
          <w:szCs w:val="32"/>
          <w:u w:val="none"/>
        </w:rPr>
        <w:t>万元，主要用于</w:t>
      </w:r>
      <w:r>
        <w:rPr>
          <w:rFonts w:hint="eastAsia" w:eastAsia="仿宋_GB2312"/>
          <w:sz w:val="32"/>
          <w:szCs w:val="32"/>
          <w:u w:val="none"/>
          <w:lang w:val="en-US" w:eastAsia="zh-CN"/>
        </w:rPr>
        <w:t>职工住房公积金缴纳</w:t>
      </w:r>
      <w:r>
        <w:rPr>
          <w:rFonts w:eastAsia="仿宋_GB2312"/>
          <w:sz w:val="32"/>
          <w:szCs w:val="32"/>
          <w:u w:val="none"/>
        </w:rPr>
        <w:t>。与上年相比</w:t>
      </w:r>
      <w:r>
        <w:rPr>
          <w:rFonts w:hint="eastAsia" w:eastAsia="仿宋_GB2312"/>
          <w:sz w:val="32"/>
          <w:szCs w:val="32"/>
          <w:u w:val="none"/>
          <w:lang w:val="en-US" w:eastAsia="zh-CN"/>
        </w:rPr>
        <w:t>减少2.35</w:t>
      </w:r>
      <w:r>
        <w:rPr>
          <w:rFonts w:eastAsia="仿宋_GB2312"/>
          <w:sz w:val="32"/>
          <w:szCs w:val="32"/>
          <w:u w:val="none"/>
        </w:rPr>
        <w:t>万元，</w:t>
      </w:r>
      <w:r>
        <w:rPr>
          <w:rFonts w:hint="eastAsia" w:eastAsia="仿宋_GB2312"/>
          <w:sz w:val="32"/>
          <w:szCs w:val="32"/>
          <w:u w:val="none"/>
          <w:lang w:val="en-US" w:eastAsia="zh-CN"/>
        </w:rPr>
        <w:t>减少10</w:t>
      </w:r>
      <w:r>
        <w:rPr>
          <w:rFonts w:hint="eastAsia" w:ascii="仿宋_GB2312" w:hAnsi="仿宋_GB2312" w:eastAsia="仿宋_GB2312"/>
          <w:sz w:val="32"/>
          <w:szCs w:val="32"/>
          <w:u w:val="none"/>
        </w:rPr>
        <w:t>%</w:t>
      </w:r>
      <w:r>
        <w:rPr>
          <w:rFonts w:eastAsia="仿宋_GB2312"/>
          <w:sz w:val="32"/>
          <w:szCs w:val="32"/>
          <w:u w:val="none"/>
        </w:rPr>
        <w:t>。主要原因是</w:t>
      </w:r>
      <w:r>
        <w:rPr>
          <w:rFonts w:hint="eastAsia" w:eastAsia="仿宋_GB2312"/>
          <w:sz w:val="32"/>
          <w:szCs w:val="32"/>
          <w:u w:val="none"/>
          <w:lang w:val="en-US" w:eastAsia="zh-CN"/>
        </w:rPr>
        <w:t>人员调出</w:t>
      </w:r>
      <w:r>
        <w:rPr>
          <w:rFonts w:hint="eastAsia" w:eastAsia="仿宋_GB2312"/>
          <w:sz w:val="32"/>
          <w:szCs w:val="32"/>
          <w:u w:val="none"/>
        </w:rPr>
        <w:t>，核定的住房公积金支出</w:t>
      </w:r>
      <w:r>
        <w:rPr>
          <w:rFonts w:hint="eastAsia" w:eastAsia="仿宋_GB2312"/>
          <w:sz w:val="32"/>
          <w:szCs w:val="32"/>
          <w:u w:val="none"/>
          <w:lang w:val="en-US" w:eastAsia="zh-CN"/>
        </w:rPr>
        <w:t>减少</w:t>
      </w:r>
      <w:r>
        <w:rPr>
          <w:rFonts w:eastAsia="仿宋_GB2312"/>
          <w:sz w:val="32"/>
          <w:szCs w:val="32"/>
          <w:u w:val="none"/>
        </w:rPr>
        <w:t>。</w:t>
      </w:r>
      <w:r>
        <w:rPr>
          <w:rFonts w:hint="eastAsia" w:eastAsia="仿宋_GB2312" w:cs="Times New Roman"/>
          <w:kern w:val="2"/>
          <w:sz w:val="32"/>
          <w:szCs w:val="32"/>
          <w:u w:val="none"/>
          <w:lang w:val="en-US" w:eastAsia="zh-CN" w:bidi="ar-SA"/>
        </w:rPr>
        <w:t>其中：</w:t>
      </w:r>
    </w:p>
    <w:p w14:paraId="613D9CEE">
      <w:pPr>
        <w:pStyle w:val="4"/>
        <w:spacing w:after="0" w:line="600" w:lineRule="exact"/>
        <w:ind w:firstLine="640" w:firstLineChars="200"/>
        <w:rPr>
          <w:rFonts w:hint="default" w:eastAsia="仿宋_GB2312" w:cs="Times New Roman"/>
          <w:kern w:val="2"/>
          <w:sz w:val="32"/>
          <w:szCs w:val="32"/>
          <w:u w:val="none"/>
          <w:lang w:val="en-US" w:eastAsia="zh-CN" w:bidi="ar-SA"/>
        </w:rPr>
      </w:pPr>
      <w:r>
        <w:rPr>
          <w:rFonts w:hint="eastAsia" w:eastAsia="仿宋_GB2312" w:cs="Times New Roman"/>
          <w:kern w:val="2"/>
          <w:sz w:val="32"/>
          <w:szCs w:val="32"/>
          <w:u w:val="none"/>
          <w:lang w:val="en-US" w:eastAsia="zh-CN" w:bidi="ar-SA"/>
        </w:rPr>
        <w:t>1.住房改革支出（款）住房公积金（项）。年初预算</w:t>
      </w:r>
      <w:r>
        <w:rPr>
          <w:rFonts w:hint="eastAsia" w:eastAsia="仿宋_GB2312"/>
          <w:sz w:val="32"/>
          <w:szCs w:val="32"/>
          <w:u w:val="none"/>
          <w:lang w:val="en-US" w:eastAsia="zh-CN"/>
        </w:rPr>
        <w:t>22.08</w:t>
      </w:r>
      <w:r>
        <w:rPr>
          <w:rFonts w:hint="eastAsia" w:eastAsia="仿宋_GB2312" w:cs="Times New Roman"/>
          <w:kern w:val="2"/>
          <w:sz w:val="32"/>
          <w:szCs w:val="32"/>
          <w:u w:val="none"/>
          <w:lang w:val="en-US" w:eastAsia="zh-CN" w:bidi="ar-SA"/>
        </w:rPr>
        <w:t>万元，与上年相比减少2.35</w:t>
      </w:r>
      <w:r>
        <w:rPr>
          <w:rFonts w:eastAsia="仿宋_GB2312"/>
          <w:sz w:val="32"/>
          <w:szCs w:val="32"/>
          <w:u w:val="none"/>
        </w:rPr>
        <w:t>万元，</w:t>
      </w:r>
      <w:r>
        <w:rPr>
          <w:rFonts w:hint="eastAsia" w:eastAsia="仿宋_GB2312"/>
          <w:sz w:val="32"/>
          <w:szCs w:val="32"/>
          <w:u w:val="none"/>
          <w:lang w:val="en-US" w:eastAsia="zh-CN"/>
        </w:rPr>
        <w:t>减少9.62</w:t>
      </w:r>
      <w:r>
        <w:rPr>
          <w:rFonts w:eastAsia="仿宋_GB2312"/>
          <w:sz w:val="32"/>
          <w:szCs w:val="32"/>
          <w:u w:val="none"/>
        </w:rPr>
        <w:t xml:space="preserve"> </w:t>
      </w:r>
      <w:r>
        <w:rPr>
          <w:rFonts w:hint="eastAsia" w:ascii="仿宋_GB2312" w:hAnsi="仿宋_GB2312" w:eastAsia="仿宋_GB2312"/>
          <w:sz w:val="32"/>
          <w:szCs w:val="32"/>
          <w:u w:val="none"/>
        </w:rPr>
        <w:t>%</w:t>
      </w:r>
      <w:r>
        <w:rPr>
          <w:rFonts w:eastAsia="仿宋_GB2312"/>
          <w:sz w:val="32"/>
          <w:szCs w:val="32"/>
          <w:u w:val="none"/>
        </w:rPr>
        <w:t>。主要原因是</w:t>
      </w:r>
      <w:r>
        <w:rPr>
          <w:rFonts w:hint="eastAsia" w:eastAsia="仿宋_GB2312"/>
          <w:sz w:val="32"/>
          <w:szCs w:val="32"/>
          <w:u w:val="none"/>
          <w:lang w:val="en-US" w:eastAsia="zh-CN"/>
        </w:rPr>
        <w:t>人员调出</w:t>
      </w:r>
      <w:r>
        <w:rPr>
          <w:rFonts w:hint="eastAsia" w:eastAsia="仿宋_GB2312"/>
          <w:sz w:val="32"/>
          <w:szCs w:val="32"/>
          <w:u w:val="none"/>
        </w:rPr>
        <w:t>，核定的住房公积金支出</w:t>
      </w:r>
      <w:r>
        <w:rPr>
          <w:rFonts w:hint="eastAsia" w:eastAsia="仿宋_GB2312"/>
          <w:sz w:val="32"/>
          <w:szCs w:val="32"/>
          <w:u w:val="none"/>
          <w:lang w:val="en-US" w:eastAsia="zh-CN"/>
        </w:rPr>
        <w:t>减少。</w:t>
      </w:r>
    </w:p>
    <w:p w14:paraId="0B1B764A">
      <w:pPr>
        <w:spacing w:line="600" w:lineRule="exact"/>
        <w:ind w:firstLine="640" w:firstLineChars="200"/>
        <w:outlineLvl w:val="2"/>
        <w:rPr>
          <w:rFonts w:eastAsia="黑体" w:cs="黑体"/>
          <w:sz w:val="32"/>
          <w:szCs w:val="36"/>
        </w:rPr>
      </w:pPr>
      <w:r>
        <w:rPr>
          <w:rFonts w:hint="eastAsia" w:eastAsia="黑体" w:cs="黑体"/>
          <w:sz w:val="32"/>
          <w:szCs w:val="36"/>
        </w:rPr>
        <w:t>六、一般公共预算基本支出预算情况说明</w:t>
      </w:r>
    </w:p>
    <w:p w14:paraId="0C96D063">
      <w:pPr>
        <w:pStyle w:val="4"/>
        <w:tabs>
          <w:tab w:val="left" w:pos="2671"/>
          <w:tab w:val="left" w:pos="5000"/>
          <w:tab w:val="left" w:pos="6190"/>
        </w:tabs>
        <w:spacing w:after="0" w:line="600" w:lineRule="exact"/>
        <w:ind w:firstLine="640" w:firstLineChars="200"/>
        <w:rPr>
          <w:rFonts w:eastAsia="仿宋_GB2312" w:cs="仿宋"/>
          <w:sz w:val="32"/>
          <w:szCs w:val="32"/>
        </w:rPr>
      </w:pPr>
      <w:r>
        <w:rPr>
          <w:rFonts w:hint="eastAsia" w:ascii="仿宋_GB2312" w:hAnsi="仿宋_GB2312" w:eastAsia="仿宋_GB2312" w:cs="仿宋"/>
          <w:sz w:val="32"/>
          <w:szCs w:val="32"/>
          <w:u w:val="none"/>
        </w:rPr>
        <w:t>呼伦贝尔市生态环境局鄂温克族自治旗分局202</w:t>
      </w:r>
      <w:r>
        <w:rPr>
          <w:rFonts w:hint="eastAsia" w:ascii="仿宋_GB2312" w:hAnsi="仿宋_GB2312" w:eastAsia="仿宋_GB2312" w:cs="仿宋"/>
          <w:sz w:val="32"/>
          <w:szCs w:val="32"/>
          <w:u w:val="none"/>
          <w:lang w:val="en-US" w:eastAsia="zh-CN"/>
        </w:rPr>
        <w:t>5</w:t>
      </w:r>
      <w:r>
        <w:rPr>
          <w:rFonts w:hint="eastAsia" w:eastAsia="仿宋_GB2312" w:cs="仿宋"/>
          <w:sz w:val="32"/>
          <w:szCs w:val="32"/>
        </w:rPr>
        <w:t>年度一般公共预算财政拨款基本支出预算</w:t>
      </w:r>
      <w:r>
        <w:rPr>
          <w:rFonts w:hint="eastAsia" w:eastAsia="仿宋_GB2312" w:cs="仿宋"/>
          <w:sz w:val="32"/>
          <w:szCs w:val="32"/>
          <w:u w:val="none"/>
          <w:lang w:val="en-US" w:eastAsia="zh-CN"/>
        </w:rPr>
        <w:t>361.48</w:t>
      </w:r>
      <w:r>
        <w:rPr>
          <w:rFonts w:hint="eastAsia" w:eastAsia="仿宋_GB2312" w:cs="仿宋"/>
          <w:sz w:val="32"/>
          <w:szCs w:val="32"/>
        </w:rPr>
        <w:t>万元，其中：</w:t>
      </w:r>
    </w:p>
    <w:p w14:paraId="5EEA4263">
      <w:pPr>
        <w:pStyle w:val="4"/>
        <w:tabs>
          <w:tab w:val="left" w:pos="2671"/>
          <w:tab w:val="left" w:pos="5000"/>
          <w:tab w:val="left" w:pos="6190"/>
        </w:tabs>
        <w:spacing w:after="0" w:line="600" w:lineRule="exact"/>
        <w:ind w:firstLine="643" w:firstLineChars="200"/>
        <w:rPr>
          <w:rFonts w:eastAsia="仿宋_GB2312" w:cs="仿宋"/>
          <w:sz w:val="32"/>
          <w:szCs w:val="32"/>
          <w:u w:val="none"/>
        </w:rPr>
      </w:pPr>
      <w:r>
        <w:rPr>
          <w:rFonts w:hint="eastAsia" w:eastAsia="仿宋_GB2312" w:cs="仿宋"/>
          <w:b/>
          <w:bCs/>
          <w:sz w:val="32"/>
          <w:szCs w:val="32"/>
        </w:rPr>
        <w:t>（一）人员经费</w:t>
      </w:r>
      <w:r>
        <w:rPr>
          <w:rFonts w:hint="eastAsia" w:eastAsia="仿宋_GB2312" w:cs="仿宋"/>
          <w:b/>
          <w:bCs/>
          <w:sz w:val="32"/>
          <w:szCs w:val="32"/>
          <w:u w:val="none"/>
          <w:lang w:val="en-US" w:eastAsia="zh-CN"/>
        </w:rPr>
        <w:t>254.89</w:t>
      </w:r>
      <w:r>
        <w:rPr>
          <w:rFonts w:hint="eastAsia" w:eastAsia="仿宋_GB2312" w:cs="仿宋"/>
          <w:b/>
          <w:bCs/>
          <w:sz w:val="32"/>
          <w:szCs w:val="32"/>
        </w:rPr>
        <w:t>万元</w:t>
      </w:r>
      <w:r>
        <w:rPr>
          <w:rFonts w:hint="eastAsia" w:eastAsia="仿宋_GB2312" w:cs="仿宋"/>
          <w:sz w:val="32"/>
          <w:szCs w:val="32"/>
        </w:rPr>
        <w:t>。主要包括：</w:t>
      </w:r>
      <w:r>
        <w:rPr>
          <w:rFonts w:hint="eastAsia" w:eastAsia="仿宋_GB2312" w:cs="仿宋"/>
          <w:sz w:val="32"/>
          <w:szCs w:val="32"/>
          <w:u w:val="none"/>
        </w:rPr>
        <w:t>基本工资</w:t>
      </w:r>
      <w:r>
        <w:rPr>
          <w:rFonts w:hint="eastAsia" w:eastAsia="仿宋_GB2312" w:cs="仿宋"/>
          <w:sz w:val="32"/>
          <w:szCs w:val="32"/>
          <w:u w:val="none"/>
          <w:lang w:val="en-US" w:eastAsia="zh-CN"/>
        </w:rPr>
        <w:t>78.18万元</w:t>
      </w:r>
      <w:r>
        <w:rPr>
          <w:rFonts w:hint="eastAsia" w:eastAsia="仿宋_GB2312" w:cs="仿宋"/>
          <w:sz w:val="32"/>
          <w:szCs w:val="32"/>
          <w:u w:val="none"/>
        </w:rPr>
        <w:t>、津贴补贴</w:t>
      </w:r>
      <w:r>
        <w:rPr>
          <w:rFonts w:hint="eastAsia" w:eastAsia="仿宋_GB2312" w:cs="仿宋"/>
          <w:sz w:val="32"/>
          <w:szCs w:val="32"/>
          <w:u w:val="none"/>
          <w:lang w:val="en-US" w:eastAsia="zh-CN"/>
        </w:rPr>
        <w:t>58.5万元</w:t>
      </w:r>
      <w:r>
        <w:rPr>
          <w:rFonts w:hint="eastAsia" w:eastAsia="仿宋_GB2312" w:cs="仿宋"/>
          <w:sz w:val="32"/>
          <w:szCs w:val="32"/>
          <w:u w:val="none"/>
        </w:rPr>
        <w:t>、奖金</w:t>
      </w:r>
      <w:r>
        <w:rPr>
          <w:rFonts w:hint="eastAsia" w:eastAsia="仿宋_GB2312" w:cs="仿宋"/>
          <w:sz w:val="32"/>
          <w:szCs w:val="32"/>
          <w:u w:val="none"/>
          <w:lang w:val="en-US" w:eastAsia="zh-CN"/>
        </w:rPr>
        <w:t>16.56万元</w:t>
      </w:r>
      <w:r>
        <w:rPr>
          <w:rFonts w:hint="eastAsia" w:eastAsia="仿宋_GB2312" w:cs="仿宋"/>
          <w:sz w:val="32"/>
          <w:szCs w:val="32"/>
          <w:u w:val="none"/>
        </w:rPr>
        <w:t>、伙食补助费</w:t>
      </w:r>
      <w:r>
        <w:rPr>
          <w:rFonts w:hint="eastAsia" w:eastAsia="仿宋_GB2312" w:cs="仿宋"/>
          <w:sz w:val="32"/>
          <w:szCs w:val="32"/>
          <w:u w:val="none"/>
          <w:lang w:val="en-US" w:eastAsia="zh-CN"/>
        </w:rPr>
        <w:t>0万元</w:t>
      </w:r>
      <w:r>
        <w:rPr>
          <w:rFonts w:hint="eastAsia" w:eastAsia="仿宋_GB2312" w:cs="仿宋"/>
          <w:sz w:val="32"/>
          <w:szCs w:val="32"/>
          <w:u w:val="none"/>
        </w:rPr>
        <w:t>、绩效工资</w:t>
      </w:r>
      <w:r>
        <w:rPr>
          <w:rFonts w:hint="eastAsia" w:eastAsia="仿宋_GB2312" w:cs="仿宋"/>
          <w:sz w:val="32"/>
          <w:szCs w:val="32"/>
          <w:u w:val="none"/>
          <w:lang w:val="en-US" w:eastAsia="zh-CN"/>
        </w:rPr>
        <w:t>30.80万元</w:t>
      </w:r>
      <w:r>
        <w:rPr>
          <w:rFonts w:hint="eastAsia" w:eastAsia="仿宋_GB2312" w:cs="仿宋"/>
          <w:sz w:val="32"/>
          <w:szCs w:val="32"/>
          <w:u w:val="none"/>
        </w:rPr>
        <w:t>、住房公积金</w:t>
      </w:r>
      <w:r>
        <w:rPr>
          <w:rFonts w:hint="eastAsia" w:eastAsia="仿宋_GB2312" w:cs="仿宋"/>
          <w:sz w:val="32"/>
          <w:szCs w:val="32"/>
          <w:u w:val="none"/>
          <w:lang w:val="en-US" w:eastAsia="zh-CN"/>
        </w:rPr>
        <w:t>22.08万元</w:t>
      </w:r>
      <w:r>
        <w:rPr>
          <w:rFonts w:hint="eastAsia" w:eastAsia="仿宋_GB2312" w:cs="仿宋"/>
          <w:sz w:val="32"/>
          <w:szCs w:val="32"/>
          <w:u w:val="none"/>
        </w:rPr>
        <w:t>、机关事业单位基本养老保险缴费</w:t>
      </w:r>
      <w:r>
        <w:rPr>
          <w:rFonts w:hint="eastAsia" w:eastAsia="仿宋_GB2312" w:cs="仿宋"/>
          <w:sz w:val="32"/>
          <w:szCs w:val="32"/>
          <w:u w:val="none"/>
          <w:lang w:val="en-US" w:eastAsia="zh-CN"/>
        </w:rPr>
        <w:t>25.46万元，职工基本医疗保险缴费14.05万元、公务员医疗补助缴费5.41万元，其他社会保障缴费0.87万元、</w:t>
      </w:r>
      <w:r>
        <w:rPr>
          <w:rFonts w:hint="eastAsia" w:eastAsia="仿宋_GB2312" w:cs="仿宋"/>
          <w:sz w:val="32"/>
          <w:szCs w:val="32"/>
          <w:u w:val="none"/>
        </w:rPr>
        <w:t>医疗费</w:t>
      </w:r>
      <w:r>
        <w:rPr>
          <w:rFonts w:hint="eastAsia" w:eastAsia="仿宋_GB2312" w:cs="仿宋"/>
          <w:sz w:val="32"/>
          <w:szCs w:val="32"/>
          <w:u w:val="none"/>
          <w:lang w:val="en-US" w:eastAsia="zh-CN"/>
        </w:rPr>
        <w:t>0万元</w:t>
      </w:r>
      <w:r>
        <w:rPr>
          <w:rFonts w:hint="eastAsia" w:eastAsia="仿宋_GB2312" w:cs="仿宋"/>
          <w:sz w:val="32"/>
          <w:szCs w:val="32"/>
          <w:u w:val="none"/>
        </w:rPr>
        <w:t>、离休费</w:t>
      </w:r>
      <w:r>
        <w:rPr>
          <w:rFonts w:hint="eastAsia" w:eastAsia="仿宋_GB2312" w:cs="仿宋"/>
          <w:sz w:val="32"/>
          <w:szCs w:val="32"/>
          <w:u w:val="none"/>
          <w:lang w:val="en-US" w:eastAsia="zh-CN"/>
        </w:rPr>
        <w:t>0万元</w:t>
      </w:r>
      <w:r>
        <w:rPr>
          <w:rFonts w:hint="eastAsia" w:eastAsia="仿宋_GB2312" w:cs="仿宋"/>
          <w:sz w:val="32"/>
          <w:szCs w:val="32"/>
          <w:u w:val="none"/>
        </w:rPr>
        <w:t>、退休费</w:t>
      </w:r>
      <w:r>
        <w:rPr>
          <w:rFonts w:hint="eastAsia" w:eastAsia="仿宋_GB2312" w:cs="仿宋"/>
          <w:sz w:val="32"/>
          <w:szCs w:val="32"/>
          <w:u w:val="none"/>
          <w:lang w:val="en-US" w:eastAsia="zh-CN"/>
        </w:rPr>
        <w:t>2.98万元</w:t>
      </w:r>
      <w:r>
        <w:rPr>
          <w:rFonts w:hint="eastAsia" w:eastAsia="仿宋_GB2312" w:cs="仿宋"/>
          <w:sz w:val="32"/>
          <w:szCs w:val="32"/>
          <w:u w:val="none"/>
        </w:rPr>
        <w:t>、抚恤金</w:t>
      </w:r>
      <w:r>
        <w:rPr>
          <w:rFonts w:hint="eastAsia" w:eastAsia="仿宋_GB2312" w:cs="仿宋"/>
          <w:sz w:val="32"/>
          <w:szCs w:val="32"/>
          <w:u w:val="none"/>
          <w:lang w:val="en-US" w:eastAsia="zh-CN"/>
        </w:rPr>
        <w:t>0万元</w:t>
      </w:r>
      <w:r>
        <w:rPr>
          <w:rFonts w:hint="eastAsia" w:eastAsia="仿宋_GB2312" w:cs="仿宋"/>
          <w:sz w:val="32"/>
          <w:szCs w:val="32"/>
          <w:u w:val="none"/>
        </w:rPr>
        <w:t>、奖励金</w:t>
      </w:r>
      <w:r>
        <w:rPr>
          <w:rFonts w:hint="eastAsia" w:eastAsia="仿宋_GB2312" w:cs="仿宋"/>
          <w:sz w:val="32"/>
          <w:szCs w:val="32"/>
          <w:u w:val="none"/>
          <w:lang w:val="en-US" w:eastAsia="zh-CN"/>
        </w:rPr>
        <w:t xml:space="preserve">0万元 </w:t>
      </w:r>
      <w:r>
        <w:rPr>
          <w:rFonts w:hint="eastAsia" w:eastAsia="仿宋_GB2312" w:cs="仿宋"/>
          <w:sz w:val="32"/>
          <w:szCs w:val="32"/>
          <w:u w:val="none"/>
        </w:rPr>
        <w:t>、其他对个人和家庭的补助</w:t>
      </w:r>
      <w:r>
        <w:rPr>
          <w:rFonts w:hint="eastAsia" w:eastAsia="仿宋_GB2312" w:cs="仿宋"/>
          <w:sz w:val="32"/>
          <w:szCs w:val="32"/>
          <w:u w:val="none"/>
          <w:lang w:val="en-US" w:eastAsia="zh-CN"/>
        </w:rPr>
        <w:t>0万元</w:t>
      </w:r>
      <w:r>
        <w:rPr>
          <w:rFonts w:hint="eastAsia" w:eastAsia="仿宋_GB2312" w:cs="仿宋"/>
          <w:sz w:val="32"/>
          <w:szCs w:val="32"/>
          <w:u w:val="none"/>
        </w:rPr>
        <w:t>。</w:t>
      </w:r>
    </w:p>
    <w:p w14:paraId="1DFE555C">
      <w:pPr>
        <w:pStyle w:val="4"/>
        <w:tabs>
          <w:tab w:val="left" w:pos="2671"/>
          <w:tab w:val="left" w:pos="5000"/>
          <w:tab w:val="left" w:pos="6190"/>
        </w:tabs>
        <w:spacing w:after="0" w:line="600" w:lineRule="exact"/>
        <w:ind w:firstLine="640" w:firstLineChars="200"/>
        <w:rPr>
          <w:rFonts w:eastAsia="仿宋_GB2312" w:cs="仿宋"/>
          <w:sz w:val="32"/>
          <w:szCs w:val="32"/>
        </w:rPr>
      </w:pPr>
    </w:p>
    <w:p w14:paraId="770FA690">
      <w:pPr>
        <w:pStyle w:val="4"/>
        <w:tabs>
          <w:tab w:val="left" w:pos="2671"/>
          <w:tab w:val="left" w:pos="5000"/>
          <w:tab w:val="left" w:pos="6190"/>
        </w:tabs>
        <w:spacing w:after="0" w:line="600" w:lineRule="exact"/>
        <w:ind w:firstLine="643" w:firstLineChars="200"/>
        <w:rPr>
          <w:rFonts w:eastAsia="仿宋_GB2312" w:cs="仿宋"/>
          <w:sz w:val="32"/>
          <w:szCs w:val="32"/>
          <w:highlight w:val="yellow"/>
          <w:u w:val="none"/>
        </w:rPr>
      </w:pPr>
      <w:r>
        <w:rPr>
          <w:rFonts w:hint="eastAsia" w:eastAsia="仿宋_GB2312" w:cs="仿宋"/>
          <w:b/>
          <w:bCs/>
          <w:sz w:val="32"/>
          <w:szCs w:val="32"/>
        </w:rPr>
        <w:t>（二）公用</w:t>
      </w:r>
      <w:r>
        <w:rPr>
          <w:rFonts w:hint="eastAsia" w:eastAsia="仿宋_GB2312" w:cs="仿宋"/>
          <w:b/>
          <w:bCs/>
          <w:sz w:val="32"/>
          <w:szCs w:val="32"/>
          <w:u w:val="none"/>
        </w:rPr>
        <w:t>经费</w:t>
      </w:r>
      <w:r>
        <w:rPr>
          <w:rFonts w:hint="eastAsia" w:eastAsia="仿宋_GB2312" w:cs="仿宋"/>
          <w:b/>
          <w:bCs/>
          <w:sz w:val="32"/>
          <w:szCs w:val="32"/>
          <w:u w:val="none"/>
          <w:lang w:val="en-US" w:eastAsia="zh-CN"/>
        </w:rPr>
        <w:t>106.59</w:t>
      </w:r>
      <w:r>
        <w:rPr>
          <w:rFonts w:hint="eastAsia" w:eastAsia="仿宋_GB2312" w:cs="仿宋"/>
          <w:b/>
          <w:bCs/>
          <w:sz w:val="32"/>
          <w:szCs w:val="32"/>
          <w:u w:val="none"/>
        </w:rPr>
        <w:t>万</w:t>
      </w:r>
      <w:r>
        <w:rPr>
          <w:rFonts w:hint="eastAsia" w:eastAsia="仿宋_GB2312" w:cs="仿宋"/>
          <w:b/>
          <w:bCs/>
          <w:sz w:val="32"/>
          <w:szCs w:val="32"/>
        </w:rPr>
        <w:t>元</w:t>
      </w:r>
      <w:r>
        <w:rPr>
          <w:rFonts w:hint="eastAsia" w:eastAsia="仿宋_GB2312" w:cs="仿宋"/>
          <w:sz w:val="32"/>
          <w:szCs w:val="32"/>
        </w:rPr>
        <w:t>。</w:t>
      </w:r>
      <w:r>
        <w:rPr>
          <w:rFonts w:hint="eastAsia" w:eastAsia="仿宋_GB2312" w:cs="仿宋"/>
          <w:sz w:val="32"/>
          <w:szCs w:val="32"/>
          <w:u w:val="none"/>
        </w:rPr>
        <w:t>主要包括：</w:t>
      </w:r>
      <w:r>
        <w:rPr>
          <w:rFonts w:hint="eastAsia" w:eastAsia="仿宋_GB2312" w:cs="仿宋"/>
          <w:sz w:val="32"/>
          <w:szCs w:val="32"/>
          <w:highlight w:val="none"/>
          <w:u w:val="none"/>
        </w:rPr>
        <w:t>办公费</w:t>
      </w:r>
      <w:r>
        <w:rPr>
          <w:rFonts w:hint="eastAsia" w:eastAsia="仿宋_GB2312" w:cs="仿宋"/>
          <w:sz w:val="32"/>
          <w:szCs w:val="32"/>
          <w:highlight w:val="none"/>
          <w:u w:val="none"/>
          <w:lang w:val="en-US" w:eastAsia="zh-CN"/>
        </w:rPr>
        <w:t>28.55万元</w:t>
      </w:r>
      <w:r>
        <w:rPr>
          <w:rFonts w:hint="eastAsia" w:eastAsia="仿宋_GB2312" w:cs="仿宋"/>
          <w:sz w:val="32"/>
          <w:szCs w:val="32"/>
          <w:highlight w:val="none"/>
          <w:u w:val="none"/>
        </w:rPr>
        <w:t>、印刷费</w:t>
      </w:r>
      <w:r>
        <w:rPr>
          <w:rFonts w:hint="eastAsia" w:eastAsia="仿宋_GB2312" w:cs="仿宋"/>
          <w:sz w:val="32"/>
          <w:szCs w:val="32"/>
          <w:highlight w:val="none"/>
          <w:u w:val="none"/>
          <w:lang w:val="en-US" w:eastAsia="zh-CN"/>
        </w:rPr>
        <w:t>0万元</w:t>
      </w:r>
      <w:r>
        <w:rPr>
          <w:rFonts w:hint="eastAsia" w:eastAsia="仿宋_GB2312" w:cs="仿宋"/>
          <w:sz w:val="32"/>
          <w:szCs w:val="32"/>
          <w:highlight w:val="none"/>
          <w:u w:val="none"/>
        </w:rPr>
        <w:t>、咨询费</w:t>
      </w:r>
      <w:r>
        <w:rPr>
          <w:rFonts w:hint="eastAsia" w:eastAsia="仿宋_GB2312" w:cs="仿宋"/>
          <w:sz w:val="32"/>
          <w:szCs w:val="32"/>
          <w:highlight w:val="none"/>
          <w:u w:val="none"/>
          <w:lang w:val="en-US" w:eastAsia="zh-CN"/>
        </w:rPr>
        <w:t>0万元</w:t>
      </w:r>
      <w:r>
        <w:rPr>
          <w:rFonts w:hint="eastAsia" w:eastAsia="仿宋_GB2312" w:cs="仿宋"/>
          <w:sz w:val="32"/>
          <w:szCs w:val="32"/>
          <w:highlight w:val="none"/>
          <w:u w:val="none"/>
        </w:rPr>
        <w:t>、手续费</w:t>
      </w:r>
      <w:r>
        <w:rPr>
          <w:rFonts w:hint="eastAsia" w:eastAsia="仿宋_GB2312" w:cs="仿宋"/>
          <w:sz w:val="32"/>
          <w:szCs w:val="32"/>
          <w:highlight w:val="none"/>
          <w:u w:val="none"/>
          <w:lang w:val="en-US" w:eastAsia="zh-CN"/>
        </w:rPr>
        <w:t>0万元</w:t>
      </w:r>
      <w:r>
        <w:rPr>
          <w:rFonts w:hint="eastAsia" w:eastAsia="仿宋_GB2312" w:cs="仿宋"/>
          <w:sz w:val="32"/>
          <w:szCs w:val="32"/>
          <w:highlight w:val="none"/>
          <w:u w:val="none"/>
        </w:rPr>
        <w:t>、水费</w:t>
      </w:r>
      <w:r>
        <w:rPr>
          <w:rFonts w:hint="eastAsia" w:eastAsia="仿宋_GB2312" w:cs="仿宋"/>
          <w:sz w:val="32"/>
          <w:szCs w:val="32"/>
          <w:highlight w:val="none"/>
          <w:u w:val="none"/>
          <w:lang w:val="en-US" w:eastAsia="zh-CN"/>
        </w:rPr>
        <w:t>0万元</w:t>
      </w:r>
      <w:r>
        <w:rPr>
          <w:rFonts w:hint="eastAsia" w:eastAsia="仿宋_GB2312" w:cs="仿宋"/>
          <w:sz w:val="32"/>
          <w:szCs w:val="32"/>
          <w:highlight w:val="none"/>
          <w:u w:val="none"/>
        </w:rPr>
        <w:t>、电费</w:t>
      </w:r>
      <w:r>
        <w:rPr>
          <w:rFonts w:hint="eastAsia" w:eastAsia="仿宋_GB2312" w:cs="仿宋"/>
          <w:sz w:val="32"/>
          <w:szCs w:val="32"/>
          <w:highlight w:val="none"/>
          <w:u w:val="none"/>
          <w:lang w:val="en-US" w:eastAsia="zh-CN"/>
        </w:rPr>
        <w:t>1.55万元</w:t>
      </w:r>
      <w:r>
        <w:rPr>
          <w:rFonts w:hint="eastAsia" w:eastAsia="仿宋_GB2312" w:cs="仿宋"/>
          <w:sz w:val="32"/>
          <w:szCs w:val="32"/>
          <w:highlight w:val="none"/>
          <w:u w:val="none"/>
        </w:rPr>
        <w:t>、邮电费</w:t>
      </w:r>
      <w:r>
        <w:rPr>
          <w:rFonts w:hint="eastAsia" w:eastAsia="仿宋_GB2312" w:cs="仿宋"/>
          <w:sz w:val="32"/>
          <w:szCs w:val="32"/>
          <w:highlight w:val="none"/>
          <w:u w:val="none"/>
          <w:lang w:val="en-US" w:eastAsia="zh-CN"/>
        </w:rPr>
        <w:t>4.98万元</w:t>
      </w:r>
      <w:r>
        <w:rPr>
          <w:rFonts w:hint="eastAsia" w:eastAsia="仿宋_GB2312" w:cs="仿宋"/>
          <w:sz w:val="32"/>
          <w:szCs w:val="32"/>
          <w:highlight w:val="none"/>
          <w:u w:val="none"/>
        </w:rPr>
        <w:t>、取暖费</w:t>
      </w:r>
      <w:r>
        <w:rPr>
          <w:rFonts w:hint="eastAsia" w:eastAsia="仿宋_GB2312" w:cs="仿宋"/>
          <w:sz w:val="32"/>
          <w:szCs w:val="32"/>
          <w:highlight w:val="none"/>
          <w:u w:val="none"/>
          <w:lang w:val="en-US" w:eastAsia="zh-CN"/>
        </w:rPr>
        <w:t>15.41万元</w:t>
      </w:r>
      <w:r>
        <w:rPr>
          <w:rFonts w:hint="eastAsia" w:eastAsia="仿宋_GB2312" w:cs="仿宋"/>
          <w:sz w:val="32"/>
          <w:szCs w:val="32"/>
          <w:highlight w:val="none"/>
          <w:u w:val="none"/>
        </w:rPr>
        <w:t>、物业管理费</w:t>
      </w:r>
      <w:r>
        <w:rPr>
          <w:rFonts w:hint="eastAsia" w:eastAsia="仿宋_GB2312" w:cs="仿宋"/>
          <w:sz w:val="32"/>
          <w:szCs w:val="32"/>
          <w:highlight w:val="none"/>
          <w:u w:val="none"/>
          <w:lang w:val="en-US" w:eastAsia="zh-CN"/>
        </w:rPr>
        <w:t>0万元</w:t>
      </w:r>
      <w:r>
        <w:rPr>
          <w:rFonts w:hint="eastAsia" w:eastAsia="仿宋_GB2312" w:cs="仿宋"/>
          <w:sz w:val="32"/>
          <w:szCs w:val="32"/>
          <w:highlight w:val="none"/>
          <w:u w:val="none"/>
        </w:rPr>
        <w:t>、差旅</w:t>
      </w:r>
      <w:r>
        <w:rPr>
          <w:rFonts w:hint="eastAsia" w:eastAsia="仿宋_GB2312" w:cs="仿宋"/>
          <w:sz w:val="32"/>
          <w:szCs w:val="32"/>
          <w:highlight w:val="none"/>
          <w:u w:val="none"/>
          <w:lang w:val="en-US" w:eastAsia="zh-CN"/>
        </w:rPr>
        <w:t>9.14万元</w:t>
      </w:r>
      <w:r>
        <w:rPr>
          <w:rFonts w:hint="eastAsia" w:eastAsia="仿宋_GB2312" w:cs="仿宋"/>
          <w:sz w:val="32"/>
          <w:szCs w:val="32"/>
          <w:highlight w:val="none"/>
          <w:u w:val="none"/>
        </w:rPr>
        <w:t>费、维修（护）费</w:t>
      </w:r>
      <w:r>
        <w:rPr>
          <w:rFonts w:hint="eastAsia" w:eastAsia="仿宋_GB2312" w:cs="仿宋"/>
          <w:sz w:val="32"/>
          <w:szCs w:val="32"/>
          <w:highlight w:val="none"/>
          <w:u w:val="none"/>
          <w:lang w:val="en-US" w:eastAsia="zh-CN"/>
        </w:rPr>
        <w:t>0万元</w:t>
      </w:r>
      <w:r>
        <w:rPr>
          <w:rFonts w:hint="eastAsia" w:eastAsia="仿宋_GB2312" w:cs="仿宋"/>
          <w:sz w:val="32"/>
          <w:szCs w:val="32"/>
          <w:highlight w:val="none"/>
          <w:u w:val="none"/>
        </w:rPr>
        <w:t>、租赁费</w:t>
      </w:r>
      <w:r>
        <w:rPr>
          <w:rFonts w:hint="eastAsia" w:eastAsia="仿宋_GB2312" w:cs="仿宋"/>
          <w:sz w:val="32"/>
          <w:szCs w:val="32"/>
          <w:highlight w:val="none"/>
          <w:u w:val="none"/>
          <w:lang w:val="en-US" w:eastAsia="zh-CN"/>
        </w:rPr>
        <w:t>0万元</w:t>
      </w:r>
      <w:r>
        <w:rPr>
          <w:rFonts w:hint="eastAsia" w:eastAsia="仿宋_GB2312" w:cs="仿宋"/>
          <w:sz w:val="32"/>
          <w:szCs w:val="32"/>
          <w:highlight w:val="none"/>
          <w:u w:val="none"/>
        </w:rPr>
        <w:t>、会议费</w:t>
      </w:r>
      <w:r>
        <w:rPr>
          <w:rFonts w:hint="eastAsia" w:eastAsia="仿宋_GB2312" w:cs="仿宋"/>
          <w:sz w:val="32"/>
          <w:szCs w:val="32"/>
          <w:highlight w:val="none"/>
          <w:u w:val="none"/>
          <w:lang w:val="en-US" w:eastAsia="zh-CN"/>
        </w:rPr>
        <w:t>0万元</w:t>
      </w:r>
      <w:r>
        <w:rPr>
          <w:rFonts w:hint="eastAsia" w:eastAsia="仿宋_GB2312" w:cs="仿宋"/>
          <w:sz w:val="32"/>
          <w:szCs w:val="32"/>
          <w:highlight w:val="none"/>
          <w:u w:val="none"/>
        </w:rPr>
        <w:t>、培训费</w:t>
      </w:r>
      <w:r>
        <w:rPr>
          <w:rFonts w:hint="eastAsia" w:eastAsia="仿宋_GB2312" w:cs="仿宋"/>
          <w:sz w:val="32"/>
          <w:szCs w:val="32"/>
          <w:highlight w:val="none"/>
          <w:u w:val="none"/>
          <w:lang w:val="en-US" w:eastAsia="zh-CN"/>
        </w:rPr>
        <w:t>0.24万元</w:t>
      </w:r>
      <w:r>
        <w:rPr>
          <w:rFonts w:hint="eastAsia" w:eastAsia="仿宋_GB2312" w:cs="仿宋"/>
          <w:sz w:val="32"/>
          <w:szCs w:val="32"/>
          <w:highlight w:val="none"/>
          <w:u w:val="none"/>
        </w:rPr>
        <w:t>、公务接待费</w:t>
      </w:r>
      <w:r>
        <w:rPr>
          <w:rFonts w:hint="eastAsia" w:eastAsia="仿宋_GB2312" w:cs="仿宋"/>
          <w:sz w:val="32"/>
          <w:szCs w:val="32"/>
          <w:highlight w:val="none"/>
          <w:u w:val="none"/>
          <w:lang w:val="en-US" w:eastAsia="zh-CN"/>
        </w:rPr>
        <w:t>1万元</w:t>
      </w:r>
      <w:r>
        <w:rPr>
          <w:rFonts w:hint="eastAsia" w:eastAsia="仿宋_GB2312" w:cs="仿宋"/>
          <w:sz w:val="32"/>
          <w:szCs w:val="32"/>
          <w:highlight w:val="none"/>
          <w:u w:val="none"/>
        </w:rPr>
        <w:t>、专用材料费</w:t>
      </w:r>
      <w:r>
        <w:rPr>
          <w:rFonts w:hint="eastAsia" w:eastAsia="仿宋_GB2312" w:cs="仿宋"/>
          <w:sz w:val="32"/>
          <w:szCs w:val="32"/>
          <w:highlight w:val="none"/>
          <w:u w:val="none"/>
          <w:lang w:val="en-US" w:eastAsia="zh-CN"/>
        </w:rPr>
        <w:t>0万元</w:t>
      </w:r>
      <w:r>
        <w:rPr>
          <w:rFonts w:hint="eastAsia" w:eastAsia="仿宋_GB2312" w:cs="仿宋"/>
          <w:sz w:val="32"/>
          <w:szCs w:val="32"/>
          <w:highlight w:val="none"/>
          <w:u w:val="none"/>
        </w:rPr>
        <w:t>、劳务费</w:t>
      </w:r>
      <w:r>
        <w:rPr>
          <w:rFonts w:hint="eastAsia" w:eastAsia="仿宋_GB2312" w:cs="仿宋"/>
          <w:sz w:val="32"/>
          <w:szCs w:val="32"/>
          <w:highlight w:val="none"/>
          <w:u w:val="none"/>
          <w:lang w:val="en-US" w:eastAsia="zh-CN"/>
        </w:rPr>
        <w:t>25.85万元</w:t>
      </w:r>
      <w:r>
        <w:rPr>
          <w:rFonts w:hint="eastAsia" w:eastAsia="仿宋_GB2312" w:cs="仿宋"/>
          <w:sz w:val="32"/>
          <w:szCs w:val="32"/>
          <w:highlight w:val="none"/>
          <w:u w:val="none"/>
        </w:rPr>
        <w:t>、委托业务费</w:t>
      </w:r>
      <w:r>
        <w:rPr>
          <w:rFonts w:hint="eastAsia" w:eastAsia="仿宋_GB2312" w:cs="仿宋"/>
          <w:sz w:val="32"/>
          <w:szCs w:val="32"/>
          <w:highlight w:val="none"/>
          <w:u w:val="none"/>
          <w:lang w:val="en-US" w:eastAsia="zh-CN"/>
        </w:rPr>
        <w:t>0万元</w:t>
      </w:r>
      <w:r>
        <w:rPr>
          <w:rFonts w:hint="eastAsia" w:eastAsia="仿宋_GB2312" w:cs="仿宋"/>
          <w:sz w:val="32"/>
          <w:szCs w:val="32"/>
          <w:highlight w:val="none"/>
          <w:u w:val="none"/>
        </w:rPr>
        <w:t>、工会经费</w:t>
      </w:r>
      <w:r>
        <w:rPr>
          <w:rFonts w:hint="eastAsia" w:eastAsia="仿宋_GB2312" w:cs="仿宋"/>
          <w:sz w:val="32"/>
          <w:szCs w:val="32"/>
          <w:highlight w:val="none"/>
          <w:u w:val="none"/>
          <w:lang w:val="en-US" w:eastAsia="zh-CN"/>
        </w:rPr>
        <w:t>2.01万元</w:t>
      </w:r>
      <w:r>
        <w:rPr>
          <w:rFonts w:hint="eastAsia" w:eastAsia="仿宋_GB2312" w:cs="仿宋"/>
          <w:sz w:val="32"/>
          <w:szCs w:val="32"/>
          <w:highlight w:val="none"/>
          <w:u w:val="none"/>
        </w:rPr>
        <w:t>、福利费</w:t>
      </w:r>
      <w:r>
        <w:rPr>
          <w:rFonts w:hint="eastAsia" w:eastAsia="仿宋_GB2312" w:cs="仿宋"/>
          <w:sz w:val="32"/>
          <w:szCs w:val="32"/>
          <w:highlight w:val="none"/>
          <w:u w:val="none"/>
          <w:lang w:val="en-US" w:eastAsia="zh-CN"/>
        </w:rPr>
        <w:t>1.54万元</w:t>
      </w:r>
      <w:r>
        <w:rPr>
          <w:rFonts w:hint="eastAsia" w:eastAsia="仿宋_GB2312" w:cs="仿宋"/>
          <w:sz w:val="32"/>
          <w:szCs w:val="32"/>
          <w:highlight w:val="none"/>
          <w:u w:val="none"/>
        </w:rPr>
        <w:t>、公务用车运行维护费</w:t>
      </w:r>
      <w:r>
        <w:rPr>
          <w:rFonts w:hint="eastAsia" w:eastAsia="仿宋_GB2312" w:cs="仿宋"/>
          <w:sz w:val="32"/>
          <w:szCs w:val="32"/>
          <w:highlight w:val="none"/>
          <w:u w:val="none"/>
          <w:lang w:val="en-US" w:eastAsia="zh-CN"/>
        </w:rPr>
        <w:t>8.65万元</w:t>
      </w:r>
      <w:r>
        <w:rPr>
          <w:rFonts w:hint="eastAsia" w:eastAsia="仿宋_GB2312" w:cs="仿宋"/>
          <w:sz w:val="32"/>
          <w:szCs w:val="32"/>
          <w:highlight w:val="none"/>
          <w:u w:val="none"/>
        </w:rPr>
        <w:t>、其他交通费用</w:t>
      </w:r>
      <w:r>
        <w:rPr>
          <w:rFonts w:hint="eastAsia" w:eastAsia="仿宋_GB2312" w:cs="仿宋"/>
          <w:sz w:val="32"/>
          <w:szCs w:val="32"/>
          <w:highlight w:val="none"/>
          <w:u w:val="none"/>
          <w:lang w:val="en-US" w:eastAsia="zh-CN"/>
        </w:rPr>
        <w:t>5.04万元</w:t>
      </w:r>
      <w:r>
        <w:rPr>
          <w:rFonts w:hint="eastAsia" w:eastAsia="仿宋_GB2312" w:cs="仿宋"/>
          <w:sz w:val="32"/>
          <w:szCs w:val="32"/>
          <w:highlight w:val="none"/>
          <w:u w:val="none"/>
        </w:rPr>
        <w:t>、其他商品和服务支出</w:t>
      </w:r>
      <w:r>
        <w:rPr>
          <w:rFonts w:hint="eastAsia" w:eastAsia="仿宋_GB2312" w:cs="仿宋"/>
          <w:sz w:val="32"/>
          <w:szCs w:val="32"/>
          <w:highlight w:val="none"/>
          <w:u w:val="none"/>
          <w:lang w:val="en-US" w:eastAsia="zh-CN"/>
        </w:rPr>
        <w:t>2.62万元</w:t>
      </w:r>
      <w:r>
        <w:rPr>
          <w:rFonts w:hint="eastAsia" w:eastAsia="仿宋_GB2312" w:cs="仿宋"/>
          <w:sz w:val="32"/>
          <w:szCs w:val="32"/>
          <w:highlight w:val="none"/>
          <w:u w:val="none"/>
        </w:rPr>
        <w:t>、办公设备购置</w:t>
      </w:r>
      <w:r>
        <w:rPr>
          <w:rFonts w:hint="eastAsia" w:eastAsia="仿宋_GB2312" w:cs="仿宋"/>
          <w:sz w:val="32"/>
          <w:szCs w:val="32"/>
          <w:highlight w:val="none"/>
          <w:u w:val="none"/>
          <w:lang w:val="en-US" w:eastAsia="zh-CN"/>
        </w:rPr>
        <w:t>0万元</w:t>
      </w:r>
      <w:r>
        <w:rPr>
          <w:rFonts w:hint="eastAsia" w:eastAsia="仿宋_GB2312" w:cs="仿宋"/>
          <w:sz w:val="32"/>
          <w:szCs w:val="32"/>
          <w:highlight w:val="none"/>
          <w:u w:val="none"/>
        </w:rPr>
        <w:t>、专用设备购置</w:t>
      </w:r>
      <w:r>
        <w:rPr>
          <w:rFonts w:hint="eastAsia" w:eastAsia="仿宋_GB2312" w:cs="仿宋"/>
          <w:sz w:val="32"/>
          <w:szCs w:val="32"/>
          <w:highlight w:val="none"/>
          <w:u w:val="none"/>
          <w:lang w:val="en-US" w:eastAsia="zh-CN"/>
        </w:rPr>
        <w:t>0万元</w:t>
      </w:r>
      <w:r>
        <w:rPr>
          <w:rFonts w:hint="eastAsia" w:eastAsia="仿宋_GB2312" w:cs="仿宋"/>
          <w:sz w:val="32"/>
          <w:szCs w:val="32"/>
          <w:highlight w:val="none"/>
          <w:u w:val="none"/>
        </w:rPr>
        <w:t>、信息网络及软件购置更新</w:t>
      </w:r>
      <w:r>
        <w:rPr>
          <w:rFonts w:hint="eastAsia" w:eastAsia="仿宋_GB2312" w:cs="仿宋"/>
          <w:sz w:val="32"/>
          <w:szCs w:val="32"/>
          <w:highlight w:val="none"/>
          <w:u w:val="none"/>
          <w:lang w:val="en-US" w:eastAsia="zh-CN"/>
        </w:rPr>
        <w:t>0万元</w:t>
      </w:r>
      <w:r>
        <w:rPr>
          <w:rFonts w:hint="eastAsia" w:eastAsia="仿宋_GB2312" w:cs="仿宋"/>
          <w:sz w:val="32"/>
          <w:szCs w:val="32"/>
          <w:highlight w:val="none"/>
          <w:u w:val="none"/>
        </w:rPr>
        <w:t>、其他资本性支出等</w:t>
      </w:r>
      <w:r>
        <w:rPr>
          <w:rFonts w:hint="eastAsia" w:eastAsia="仿宋_GB2312" w:cs="仿宋"/>
          <w:sz w:val="32"/>
          <w:szCs w:val="32"/>
          <w:highlight w:val="none"/>
          <w:u w:val="none"/>
          <w:lang w:val="en-US" w:eastAsia="zh-CN"/>
        </w:rPr>
        <w:t>0万元</w:t>
      </w:r>
      <w:r>
        <w:rPr>
          <w:rFonts w:hint="eastAsia" w:eastAsia="仿宋_GB2312" w:cs="仿宋"/>
          <w:sz w:val="32"/>
          <w:szCs w:val="32"/>
          <w:highlight w:val="none"/>
          <w:u w:val="none"/>
        </w:rPr>
        <w:t>。</w:t>
      </w:r>
    </w:p>
    <w:p w14:paraId="5B6DBEA7">
      <w:pPr>
        <w:pStyle w:val="4"/>
        <w:tabs>
          <w:tab w:val="left" w:pos="2671"/>
          <w:tab w:val="left" w:pos="5000"/>
          <w:tab w:val="left" w:pos="6190"/>
        </w:tabs>
        <w:spacing w:after="0" w:line="600" w:lineRule="exact"/>
        <w:ind w:firstLine="640" w:firstLineChars="200"/>
        <w:rPr>
          <w:rFonts w:eastAsia="仿宋_GB2312" w:cs="仿宋"/>
          <w:sz w:val="32"/>
          <w:szCs w:val="32"/>
        </w:rPr>
      </w:pPr>
    </w:p>
    <w:p w14:paraId="6D0D9F53">
      <w:pPr>
        <w:spacing w:line="600" w:lineRule="exact"/>
        <w:ind w:firstLine="640" w:firstLineChars="200"/>
        <w:outlineLvl w:val="2"/>
        <w:rPr>
          <w:rFonts w:eastAsia="黑体" w:cs="黑体"/>
          <w:sz w:val="32"/>
          <w:szCs w:val="36"/>
        </w:rPr>
      </w:pPr>
      <w:r>
        <w:rPr>
          <w:rFonts w:hint="eastAsia" w:eastAsia="黑体" w:cs="黑体"/>
          <w:sz w:val="32"/>
          <w:szCs w:val="36"/>
        </w:rPr>
        <w:t>七、一般公共预算“三公”经费支出预算情况说明</w:t>
      </w:r>
    </w:p>
    <w:p w14:paraId="5D92C559">
      <w:pPr>
        <w:pStyle w:val="4"/>
        <w:tabs>
          <w:tab w:val="left" w:pos="2180"/>
          <w:tab w:val="left" w:pos="2671"/>
          <w:tab w:val="left" w:pos="5705"/>
        </w:tabs>
        <w:spacing w:after="0" w:line="600" w:lineRule="exact"/>
        <w:ind w:firstLine="640" w:firstLineChars="200"/>
        <w:rPr>
          <w:rFonts w:eastAsia="仿宋_GB2312"/>
          <w:sz w:val="32"/>
          <w:szCs w:val="32"/>
          <w:highlight w:val="none"/>
          <w:u w:val="none"/>
        </w:rPr>
      </w:pPr>
      <w:r>
        <w:rPr>
          <w:rFonts w:hint="eastAsia" w:ascii="仿宋_GB2312" w:hAnsi="仿宋_GB2312" w:eastAsia="仿宋_GB2312" w:cs="仿宋"/>
          <w:sz w:val="32"/>
          <w:szCs w:val="32"/>
          <w:highlight w:val="none"/>
          <w:u w:val="none"/>
        </w:rPr>
        <w:t>呼伦贝尔市生态环境局鄂温克族自治旗分局202</w:t>
      </w:r>
      <w:r>
        <w:rPr>
          <w:rFonts w:hint="eastAsia" w:ascii="仿宋_GB2312" w:hAnsi="仿宋_GB2312" w:eastAsia="仿宋_GB2312" w:cs="仿宋"/>
          <w:sz w:val="32"/>
          <w:szCs w:val="32"/>
          <w:highlight w:val="none"/>
          <w:u w:val="none"/>
          <w:lang w:val="en-US" w:eastAsia="zh-CN"/>
        </w:rPr>
        <w:t>5</w:t>
      </w:r>
      <w:r>
        <w:rPr>
          <w:rFonts w:eastAsia="仿宋_GB2312"/>
          <w:sz w:val="32"/>
          <w:szCs w:val="32"/>
        </w:rPr>
        <w:t>年度一般公共预算拨款安排的“三公”经费预算</w:t>
      </w:r>
      <w:r>
        <w:rPr>
          <w:rFonts w:eastAsia="仿宋_GB2312"/>
          <w:sz w:val="32"/>
          <w:szCs w:val="32"/>
          <w:u w:val="none"/>
        </w:rPr>
        <w:t>支出</w:t>
      </w:r>
      <w:r>
        <w:rPr>
          <w:rFonts w:hint="eastAsia" w:eastAsia="仿宋_GB2312"/>
          <w:sz w:val="32"/>
          <w:szCs w:val="32"/>
          <w:u w:val="none"/>
          <w:lang w:val="en-US" w:eastAsia="zh-CN"/>
        </w:rPr>
        <w:t>9.65</w:t>
      </w:r>
      <w:r>
        <w:rPr>
          <w:rFonts w:eastAsia="仿宋_GB2312"/>
          <w:sz w:val="32"/>
          <w:szCs w:val="32"/>
          <w:u w:val="none"/>
        </w:rPr>
        <w:t>万</w:t>
      </w:r>
      <w:r>
        <w:rPr>
          <w:rFonts w:eastAsia="仿宋_GB2312"/>
          <w:sz w:val="32"/>
          <w:szCs w:val="32"/>
        </w:rPr>
        <w:t>元，</w:t>
      </w:r>
      <w:r>
        <w:rPr>
          <w:rFonts w:eastAsia="仿宋_GB2312"/>
          <w:sz w:val="32"/>
          <w:szCs w:val="32"/>
          <w:highlight w:val="none"/>
          <w:u w:val="none"/>
        </w:rPr>
        <w:t>其中因公出国（境）费支出</w:t>
      </w:r>
      <w:r>
        <w:rPr>
          <w:rFonts w:hint="eastAsia" w:eastAsia="仿宋_GB2312"/>
          <w:sz w:val="32"/>
          <w:szCs w:val="32"/>
          <w:highlight w:val="none"/>
          <w:u w:val="none"/>
        </w:rPr>
        <w:t>0</w:t>
      </w:r>
      <w:r>
        <w:rPr>
          <w:rFonts w:eastAsia="仿宋_GB2312"/>
          <w:sz w:val="32"/>
          <w:szCs w:val="32"/>
          <w:highlight w:val="none"/>
          <w:u w:val="none"/>
        </w:rPr>
        <w:t>万元</w:t>
      </w:r>
      <w:r>
        <w:rPr>
          <w:rFonts w:hint="eastAsia" w:eastAsia="仿宋_GB2312"/>
          <w:sz w:val="32"/>
          <w:szCs w:val="32"/>
          <w:highlight w:val="none"/>
          <w:u w:val="none"/>
          <w:lang w:eastAsia="zh-CN"/>
        </w:rPr>
        <w:t>，</w:t>
      </w:r>
      <w:r>
        <w:rPr>
          <w:rFonts w:eastAsia="仿宋_GB2312"/>
          <w:sz w:val="32"/>
          <w:szCs w:val="32"/>
          <w:highlight w:val="none"/>
          <w:u w:val="none"/>
        </w:rPr>
        <w:t>占</w:t>
      </w:r>
      <w:r>
        <w:rPr>
          <w:rFonts w:hint="eastAsia" w:eastAsia="仿宋_GB2312"/>
          <w:sz w:val="32"/>
          <w:szCs w:val="32"/>
          <w:highlight w:val="none"/>
          <w:u w:val="none"/>
        </w:rPr>
        <w:t>0</w:t>
      </w:r>
      <w:r>
        <w:rPr>
          <w:rFonts w:eastAsia="仿宋_GB2312"/>
          <w:sz w:val="32"/>
          <w:szCs w:val="32"/>
          <w:highlight w:val="none"/>
          <w:u w:val="none"/>
        </w:rPr>
        <w:t xml:space="preserve"> </w:t>
      </w:r>
      <w:r>
        <w:rPr>
          <w:rFonts w:hint="eastAsia" w:ascii="仿宋_GB2312" w:hAnsi="仿宋_GB2312" w:eastAsia="仿宋_GB2312"/>
          <w:sz w:val="32"/>
          <w:szCs w:val="32"/>
          <w:highlight w:val="none"/>
          <w:u w:val="none"/>
        </w:rPr>
        <w:t>%</w:t>
      </w:r>
      <w:r>
        <w:rPr>
          <w:rFonts w:eastAsia="仿宋_GB2312"/>
          <w:sz w:val="32"/>
          <w:szCs w:val="32"/>
          <w:highlight w:val="none"/>
          <w:u w:val="none"/>
        </w:rPr>
        <w:t>；公务用车购置及运行维护费支出</w:t>
      </w:r>
      <w:r>
        <w:rPr>
          <w:rFonts w:hint="eastAsia" w:eastAsia="仿宋_GB2312"/>
          <w:sz w:val="32"/>
          <w:szCs w:val="32"/>
          <w:highlight w:val="none"/>
          <w:u w:val="none"/>
        </w:rPr>
        <w:t>8.</w:t>
      </w:r>
      <w:r>
        <w:rPr>
          <w:rFonts w:hint="eastAsia" w:eastAsia="仿宋_GB2312"/>
          <w:sz w:val="32"/>
          <w:szCs w:val="32"/>
          <w:highlight w:val="none"/>
          <w:u w:val="none"/>
          <w:lang w:val="en-US" w:eastAsia="zh-CN"/>
        </w:rPr>
        <w:t>65</w:t>
      </w:r>
      <w:r>
        <w:rPr>
          <w:rFonts w:eastAsia="仿宋_GB2312"/>
          <w:sz w:val="32"/>
          <w:szCs w:val="32"/>
          <w:highlight w:val="none"/>
          <w:u w:val="none"/>
        </w:rPr>
        <w:t>万元，占</w:t>
      </w:r>
      <w:r>
        <w:rPr>
          <w:rFonts w:hint="eastAsia" w:eastAsia="仿宋_GB2312"/>
          <w:sz w:val="32"/>
          <w:szCs w:val="32"/>
          <w:highlight w:val="none"/>
          <w:u w:val="none"/>
        </w:rPr>
        <w:t>8</w:t>
      </w:r>
      <w:r>
        <w:rPr>
          <w:rFonts w:hint="eastAsia" w:eastAsia="仿宋_GB2312"/>
          <w:sz w:val="32"/>
          <w:szCs w:val="32"/>
          <w:highlight w:val="none"/>
          <w:u w:val="none"/>
          <w:lang w:val="en-US" w:eastAsia="zh-CN"/>
        </w:rPr>
        <w:t>9</w:t>
      </w:r>
      <w:r>
        <w:rPr>
          <w:rFonts w:hint="eastAsia" w:eastAsia="仿宋_GB2312"/>
          <w:sz w:val="32"/>
          <w:szCs w:val="32"/>
          <w:highlight w:val="none"/>
          <w:u w:val="none"/>
        </w:rPr>
        <w:t>.</w:t>
      </w:r>
      <w:r>
        <w:rPr>
          <w:rFonts w:hint="eastAsia" w:eastAsia="仿宋_GB2312"/>
          <w:sz w:val="32"/>
          <w:szCs w:val="32"/>
          <w:highlight w:val="none"/>
          <w:u w:val="none"/>
          <w:lang w:val="en-US" w:eastAsia="zh-CN"/>
        </w:rPr>
        <w:t>6</w:t>
      </w:r>
      <w:r>
        <w:rPr>
          <w:rFonts w:hint="eastAsia" w:ascii="仿宋_GB2312" w:hAnsi="仿宋_GB2312" w:eastAsia="仿宋_GB2312"/>
          <w:sz w:val="32"/>
          <w:szCs w:val="32"/>
          <w:highlight w:val="none"/>
          <w:u w:val="none"/>
        </w:rPr>
        <w:t>%</w:t>
      </w:r>
      <w:r>
        <w:rPr>
          <w:rFonts w:eastAsia="仿宋_GB2312"/>
          <w:sz w:val="32"/>
          <w:szCs w:val="32"/>
          <w:highlight w:val="none"/>
          <w:u w:val="none"/>
        </w:rPr>
        <w:t xml:space="preserve">；公务接待费支出 </w:t>
      </w:r>
      <w:r>
        <w:rPr>
          <w:rFonts w:hint="eastAsia" w:eastAsia="仿宋_GB2312"/>
          <w:sz w:val="32"/>
          <w:szCs w:val="32"/>
          <w:highlight w:val="none"/>
          <w:u w:val="none"/>
        </w:rPr>
        <w:t>1</w:t>
      </w:r>
      <w:r>
        <w:rPr>
          <w:rFonts w:eastAsia="仿宋_GB2312"/>
          <w:sz w:val="32"/>
          <w:szCs w:val="32"/>
          <w:highlight w:val="none"/>
          <w:u w:val="none"/>
        </w:rPr>
        <w:t xml:space="preserve">万元，占 </w:t>
      </w:r>
      <w:r>
        <w:rPr>
          <w:rFonts w:hint="eastAsia" w:eastAsia="仿宋_GB2312"/>
          <w:sz w:val="32"/>
          <w:szCs w:val="32"/>
          <w:highlight w:val="none"/>
          <w:u w:val="none"/>
          <w:lang w:val="en-US" w:eastAsia="zh-CN"/>
        </w:rPr>
        <w:t>10.4</w:t>
      </w:r>
      <w:r>
        <w:rPr>
          <w:rFonts w:hint="eastAsia" w:ascii="仿宋_GB2312" w:hAnsi="仿宋_GB2312" w:eastAsia="仿宋_GB2312"/>
          <w:sz w:val="32"/>
          <w:szCs w:val="32"/>
          <w:highlight w:val="none"/>
          <w:u w:val="none"/>
        </w:rPr>
        <w:t>%</w:t>
      </w:r>
      <w:r>
        <w:rPr>
          <w:rFonts w:eastAsia="仿宋_GB2312"/>
          <w:sz w:val="32"/>
          <w:szCs w:val="32"/>
          <w:highlight w:val="none"/>
          <w:u w:val="none"/>
        </w:rPr>
        <w:t>。具体情况如下：</w:t>
      </w:r>
    </w:p>
    <w:p w14:paraId="3BF86E98">
      <w:pPr>
        <w:spacing w:line="600" w:lineRule="exact"/>
        <w:ind w:left="29" w:right="96" w:firstLine="650"/>
        <w:rPr>
          <w:rFonts w:eastAsia="仿宋_GB2312"/>
          <w:sz w:val="32"/>
          <w:szCs w:val="32"/>
          <w:highlight w:val="none"/>
          <w:u w:val="none"/>
        </w:rPr>
      </w:pPr>
      <w:r>
        <w:rPr>
          <w:rFonts w:eastAsia="仿宋_GB2312"/>
          <w:sz w:val="32"/>
          <w:szCs w:val="32"/>
          <w:highlight w:val="none"/>
          <w:u w:val="none"/>
        </w:rPr>
        <w:t>一般公共预算拨款安排的“三公”经费预算支出</w:t>
      </w:r>
      <w:r>
        <w:rPr>
          <w:rFonts w:eastAsia="仿宋_GB2312"/>
          <w:sz w:val="32"/>
          <w:szCs w:val="32"/>
          <w:highlight w:val="none"/>
          <w:u w:val="none"/>
        </w:rPr>
        <w:tab/>
      </w:r>
      <w:r>
        <w:rPr>
          <w:rFonts w:hint="eastAsia" w:eastAsia="仿宋_GB2312"/>
          <w:sz w:val="32"/>
          <w:szCs w:val="32"/>
          <w:highlight w:val="none"/>
          <w:u w:val="none"/>
        </w:rPr>
        <w:t>9.65</w:t>
      </w:r>
      <w:r>
        <w:rPr>
          <w:rFonts w:eastAsia="仿宋_GB2312"/>
          <w:spacing w:val="-4"/>
          <w:sz w:val="32"/>
          <w:szCs w:val="32"/>
          <w:highlight w:val="none"/>
          <w:u w:val="none"/>
        </w:rPr>
        <w:t>万元，比上年预</w:t>
      </w:r>
      <w:r>
        <w:rPr>
          <w:rFonts w:eastAsia="仿宋_GB2312"/>
          <w:spacing w:val="-6"/>
          <w:sz w:val="32"/>
          <w:szCs w:val="32"/>
          <w:highlight w:val="none"/>
          <w:u w:val="none"/>
        </w:rPr>
        <w:t>算增加</w:t>
      </w:r>
      <w:r>
        <w:rPr>
          <w:rFonts w:hint="eastAsia" w:eastAsia="仿宋_GB2312"/>
          <w:sz w:val="32"/>
          <w:szCs w:val="32"/>
          <w:highlight w:val="none"/>
          <w:u w:val="none"/>
          <w:lang w:val="en-US" w:eastAsia="zh-CN"/>
        </w:rPr>
        <w:t>0</w:t>
      </w:r>
      <w:r>
        <w:rPr>
          <w:rFonts w:eastAsia="仿宋_GB2312"/>
          <w:spacing w:val="-6"/>
          <w:sz w:val="32"/>
          <w:szCs w:val="32"/>
          <w:highlight w:val="none"/>
          <w:u w:val="none"/>
        </w:rPr>
        <w:t>万元，</w:t>
      </w:r>
      <w:r>
        <w:rPr>
          <w:rFonts w:eastAsia="仿宋_GB2312"/>
          <w:sz w:val="32"/>
          <w:szCs w:val="32"/>
          <w:highlight w:val="none"/>
          <w:u w:val="none"/>
        </w:rPr>
        <w:t>增长</w:t>
      </w:r>
      <w:r>
        <w:rPr>
          <w:rFonts w:hint="eastAsia" w:eastAsia="仿宋_GB2312"/>
          <w:sz w:val="32"/>
          <w:szCs w:val="32"/>
          <w:highlight w:val="none"/>
          <w:u w:val="none"/>
          <w:lang w:val="en-US" w:eastAsia="zh-CN"/>
        </w:rPr>
        <w:t>0</w:t>
      </w:r>
      <w:r>
        <w:rPr>
          <w:rFonts w:hint="eastAsia" w:ascii="仿宋_GB2312" w:hAnsi="仿宋_GB2312" w:eastAsia="仿宋_GB2312"/>
          <w:sz w:val="32"/>
          <w:szCs w:val="32"/>
          <w:highlight w:val="none"/>
          <w:u w:val="none"/>
        </w:rPr>
        <w:t>%</w:t>
      </w:r>
      <w:r>
        <w:rPr>
          <w:rFonts w:eastAsia="仿宋_GB2312"/>
          <w:spacing w:val="-6"/>
          <w:sz w:val="32"/>
          <w:szCs w:val="32"/>
          <w:highlight w:val="none"/>
          <w:u w:val="none"/>
        </w:rPr>
        <w:t>；</w:t>
      </w:r>
      <w:r>
        <w:rPr>
          <w:rFonts w:eastAsia="仿宋_GB2312"/>
          <w:spacing w:val="-4"/>
          <w:sz w:val="32"/>
          <w:szCs w:val="32"/>
          <w:highlight w:val="none"/>
          <w:u w:val="none"/>
        </w:rPr>
        <w:t>其中：</w:t>
      </w:r>
    </w:p>
    <w:p w14:paraId="6B5F5511">
      <w:pPr>
        <w:pStyle w:val="4"/>
        <w:spacing w:after="0" w:line="600" w:lineRule="exact"/>
        <w:ind w:left="17" w:leftChars="8" w:firstLine="640" w:firstLineChars="200"/>
        <w:rPr>
          <w:rFonts w:eastAsia="仿宋_GB2312"/>
          <w:sz w:val="32"/>
          <w:szCs w:val="32"/>
          <w:highlight w:val="none"/>
          <w:u w:val="none"/>
        </w:rPr>
      </w:pPr>
      <w:r>
        <w:rPr>
          <w:rFonts w:eastAsia="仿宋_GB2312"/>
          <w:sz w:val="32"/>
          <w:szCs w:val="32"/>
          <w:highlight w:val="none"/>
          <w:u w:val="none"/>
        </w:rPr>
        <w:t>1．因公出国（境）费预算支出</w:t>
      </w:r>
      <w:r>
        <w:rPr>
          <w:rFonts w:eastAsia="仿宋_GB2312"/>
          <w:sz w:val="32"/>
          <w:szCs w:val="32"/>
          <w:highlight w:val="none"/>
          <w:u w:val="none"/>
        </w:rPr>
        <w:tab/>
      </w:r>
      <w:r>
        <w:rPr>
          <w:rFonts w:hint="eastAsia" w:eastAsia="仿宋_GB2312"/>
          <w:sz w:val="32"/>
          <w:szCs w:val="32"/>
          <w:highlight w:val="none"/>
          <w:u w:val="none"/>
        </w:rPr>
        <w:t>0</w:t>
      </w:r>
      <w:r>
        <w:rPr>
          <w:rFonts w:eastAsia="仿宋_GB2312"/>
          <w:sz w:val="32"/>
          <w:szCs w:val="32"/>
          <w:highlight w:val="none"/>
          <w:u w:val="none"/>
        </w:rPr>
        <w:t xml:space="preserve"> 万元，比上年预算增加</w:t>
      </w:r>
      <w:r>
        <w:rPr>
          <w:rFonts w:hint="eastAsia" w:eastAsia="仿宋_GB2312"/>
          <w:sz w:val="32"/>
          <w:szCs w:val="32"/>
          <w:highlight w:val="none"/>
          <w:u w:val="none"/>
        </w:rPr>
        <w:t>0</w:t>
      </w:r>
      <w:r>
        <w:rPr>
          <w:rFonts w:eastAsia="仿宋_GB2312"/>
          <w:sz w:val="32"/>
          <w:szCs w:val="32"/>
          <w:highlight w:val="none"/>
          <w:u w:val="none"/>
        </w:rPr>
        <w:t>万元，主要原因是</w:t>
      </w:r>
      <w:r>
        <w:rPr>
          <w:rFonts w:hint="eastAsia" w:ascii="仿宋_GB2312" w:hAnsi="仿宋_GB2312" w:eastAsia="仿宋_GB2312"/>
          <w:sz w:val="32"/>
          <w:szCs w:val="32"/>
          <w:highlight w:val="none"/>
          <w:u w:val="none"/>
        </w:rPr>
        <w:t>不存在此项内容</w:t>
      </w:r>
      <w:r>
        <w:rPr>
          <w:rFonts w:eastAsia="仿宋_GB2312"/>
          <w:sz w:val="32"/>
          <w:szCs w:val="32"/>
          <w:highlight w:val="none"/>
          <w:u w:val="none"/>
        </w:rPr>
        <w:t>。</w:t>
      </w:r>
    </w:p>
    <w:p w14:paraId="327B6D9F">
      <w:pPr>
        <w:pStyle w:val="4"/>
        <w:tabs>
          <w:tab w:val="left" w:pos="2671"/>
          <w:tab w:val="left" w:pos="5000"/>
          <w:tab w:val="left" w:pos="6190"/>
        </w:tabs>
        <w:spacing w:after="0" w:line="600" w:lineRule="exact"/>
        <w:ind w:firstLine="640" w:firstLineChars="200"/>
        <w:rPr>
          <w:rFonts w:eastAsia="仿宋_GB2312"/>
          <w:sz w:val="32"/>
          <w:szCs w:val="32"/>
          <w:highlight w:val="none"/>
          <w:u w:val="none"/>
        </w:rPr>
      </w:pPr>
      <w:r>
        <w:rPr>
          <w:rFonts w:eastAsia="仿宋_GB2312"/>
          <w:sz w:val="32"/>
          <w:szCs w:val="32"/>
          <w:highlight w:val="none"/>
          <w:u w:val="none"/>
        </w:rPr>
        <w:t>2．公务用车购置及运行维护费预算支出</w:t>
      </w:r>
      <w:r>
        <w:rPr>
          <w:rFonts w:hint="eastAsia" w:eastAsia="仿宋_GB2312"/>
          <w:sz w:val="32"/>
          <w:szCs w:val="32"/>
          <w:highlight w:val="none"/>
          <w:u w:val="none"/>
        </w:rPr>
        <w:t>8.</w:t>
      </w:r>
      <w:r>
        <w:rPr>
          <w:rFonts w:hint="eastAsia" w:eastAsia="仿宋_GB2312"/>
          <w:sz w:val="32"/>
          <w:szCs w:val="32"/>
          <w:highlight w:val="none"/>
          <w:u w:val="none"/>
          <w:lang w:val="en-US" w:eastAsia="zh-CN"/>
        </w:rPr>
        <w:t>65</w:t>
      </w:r>
      <w:r>
        <w:rPr>
          <w:rFonts w:eastAsia="仿宋_GB2312"/>
          <w:sz w:val="32"/>
          <w:szCs w:val="32"/>
          <w:highlight w:val="none"/>
          <w:u w:val="none"/>
        </w:rPr>
        <w:t>万元。其中：</w:t>
      </w:r>
    </w:p>
    <w:p w14:paraId="5874CE48">
      <w:pPr>
        <w:pStyle w:val="4"/>
        <w:spacing w:after="0" w:line="600" w:lineRule="exact"/>
        <w:ind w:firstLine="640" w:firstLineChars="200"/>
        <w:rPr>
          <w:rFonts w:eastAsia="仿宋_GB2312"/>
          <w:sz w:val="32"/>
          <w:szCs w:val="32"/>
          <w:highlight w:val="none"/>
          <w:u w:val="none"/>
        </w:rPr>
      </w:pPr>
      <w:r>
        <w:rPr>
          <w:rFonts w:eastAsia="仿宋_GB2312"/>
          <w:sz w:val="32"/>
          <w:szCs w:val="32"/>
          <w:highlight w:val="none"/>
          <w:u w:val="none"/>
        </w:rPr>
        <w:t>（1）公务用车购置预算支出</w:t>
      </w:r>
      <w:r>
        <w:rPr>
          <w:rFonts w:hint="eastAsia" w:eastAsia="仿宋_GB2312"/>
          <w:sz w:val="32"/>
          <w:szCs w:val="32"/>
          <w:highlight w:val="none"/>
          <w:u w:val="none"/>
        </w:rPr>
        <w:t>0</w:t>
      </w:r>
      <w:r>
        <w:rPr>
          <w:rFonts w:eastAsia="仿宋_GB2312"/>
          <w:sz w:val="32"/>
          <w:szCs w:val="32"/>
          <w:highlight w:val="none"/>
          <w:u w:val="none"/>
        </w:rPr>
        <w:t>万元，比上年预算增加</w:t>
      </w:r>
      <w:r>
        <w:rPr>
          <w:rFonts w:hint="eastAsia" w:eastAsia="仿宋_GB2312"/>
          <w:sz w:val="32"/>
          <w:szCs w:val="32"/>
          <w:highlight w:val="none"/>
          <w:u w:val="none"/>
        </w:rPr>
        <w:t>0</w:t>
      </w:r>
      <w:r>
        <w:rPr>
          <w:rFonts w:eastAsia="仿宋_GB2312"/>
          <w:sz w:val="32"/>
          <w:szCs w:val="32"/>
          <w:highlight w:val="none"/>
          <w:u w:val="none"/>
        </w:rPr>
        <w:t xml:space="preserve"> 万元，主要原因主要原因是</w:t>
      </w:r>
      <w:r>
        <w:rPr>
          <w:rFonts w:hint="eastAsia" w:ascii="仿宋_GB2312" w:hAnsi="仿宋_GB2312" w:eastAsia="仿宋_GB2312"/>
          <w:sz w:val="32"/>
          <w:szCs w:val="32"/>
          <w:highlight w:val="none"/>
          <w:u w:val="none"/>
        </w:rPr>
        <w:t>不存在此项内容</w:t>
      </w:r>
      <w:r>
        <w:rPr>
          <w:rFonts w:eastAsia="仿宋_GB2312"/>
          <w:sz w:val="32"/>
          <w:szCs w:val="32"/>
          <w:highlight w:val="none"/>
          <w:u w:val="none"/>
        </w:rPr>
        <w:t>。</w:t>
      </w:r>
    </w:p>
    <w:p w14:paraId="15170437">
      <w:pPr>
        <w:pStyle w:val="4"/>
        <w:spacing w:after="0" w:line="600" w:lineRule="exact"/>
        <w:ind w:firstLine="640" w:firstLineChars="200"/>
        <w:rPr>
          <w:rFonts w:hint="default" w:eastAsia="仿宋_GB2312"/>
          <w:sz w:val="32"/>
          <w:szCs w:val="32"/>
          <w:highlight w:val="none"/>
          <w:u w:val="none"/>
          <w:lang w:val="en-US" w:eastAsia="zh-CN"/>
        </w:rPr>
      </w:pPr>
      <w:r>
        <w:rPr>
          <w:rFonts w:eastAsia="仿宋_GB2312"/>
          <w:sz w:val="32"/>
          <w:szCs w:val="32"/>
          <w:highlight w:val="none"/>
          <w:u w:val="none"/>
        </w:rPr>
        <w:t>（2）公务用车运行维护费预算支出</w:t>
      </w:r>
      <w:r>
        <w:rPr>
          <w:rFonts w:hint="eastAsia" w:eastAsia="仿宋_GB2312"/>
          <w:sz w:val="32"/>
          <w:szCs w:val="32"/>
          <w:highlight w:val="none"/>
          <w:u w:val="none"/>
        </w:rPr>
        <w:t>8.</w:t>
      </w:r>
      <w:r>
        <w:rPr>
          <w:rFonts w:hint="eastAsia" w:eastAsia="仿宋_GB2312"/>
          <w:sz w:val="32"/>
          <w:szCs w:val="32"/>
          <w:highlight w:val="none"/>
          <w:u w:val="none"/>
          <w:lang w:val="en-US" w:eastAsia="zh-CN"/>
        </w:rPr>
        <w:t>65</w:t>
      </w:r>
      <w:r>
        <w:rPr>
          <w:rFonts w:eastAsia="仿宋_GB2312"/>
          <w:sz w:val="32"/>
          <w:szCs w:val="32"/>
          <w:highlight w:val="none"/>
          <w:u w:val="none"/>
        </w:rPr>
        <w:tab/>
      </w:r>
      <w:r>
        <w:rPr>
          <w:rFonts w:eastAsia="仿宋_GB2312"/>
          <w:sz w:val="32"/>
          <w:szCs w:val="32"/>
          <w:highlight w:val="none"/>
          <w:u w:val="none"/>
        </w:rPr>
        <w:t xml:space="preserve"> 万元，比上年预算增加</w:t>
      </w:r>
      <w:r>
        <w:rPr>
          <w:rFonts w:hint="eastAsia" w:eastAsia="仿宋_GB2312"/>
          <w:sz w:val="32"/>
          <w:szCs w:val="32"/>
          <w:highlight w:val="none"/>
          <w:u w:val="none"/>
          <w:lang w:val="en-US" w:eastAsia="zh-CN"/>
        </w:rPr>
        <w:t>0</w:t>
      </w:r>
      <w:r>
        <w:rPr>
          <w:rFonts w:eastAsia="仿宋_GB2312"/>
          <w:sz w:val="32"/>
          <w:szCs w:val="32"/>
          <w:highlight w:val="none"/>
          <w:u w:val="none"/>
        </w:rPr>
        <w:t>万元</w:t>
      </w:r>
      <w:r>
        <w:rPr>
          <w:rFonts w:hint="eastAsia" w:eastAsia="仿宋_GB2312"/>
          <w:sz w:val="32"/>
          <w:szCs w:val="32"/>
          <w:highlight w:val="none"/>
          <w:u w:val="none"/>
          <w:lang w:val="en-US" w:eastAsia="zh-CN"/>
        </w:rPr>
        <w:t>,</w:t>
      </w:r>
      <w:r>
        <w:rPr>
          <w:rFonts w:eastAsia="仿宋_GB2312"/>
          <w:sz w:val="32"/>
          <w:szCs w:val="32"/>
          <w:highlight w:val="none"/>
          <w:u w:val="none"/>
        </w:rPr>
        <w:t>增长</w:t>
      </w:r>
      <w:r>
        <w:rPr>
          <w:rFonts w:hint="eastAsia" w:eastAsia="仿宋_GB2312"/>
          <w:sz w:val="32"/>
          <w:szCs w:val="32"/>
          <w:highlight w:val="none"/>
          <w:u w:val="none"/>
          <w:lang w:val="en-US" w:eastAsia="zh-CN"/>
        </w:rPr>
        <w:t>0</w:t>
      </w:r>
      <w:r>
        <w:rPr>
          <w:rFonts w:hint="eastAsia" w:ascii="仿宋_GB2312" w:hAnsi="仿宋_GB2312" w:eastAsia="仿宋_GB2312"/>
          <w:sz w:val="32"/>
          <w:szCs w:val="32"/>
          <w:highlight w:val="none"/>
          <w:u w:val="none"/>
        </w:rPr>
        <w:t>%</w:t>
      </w:r>
      <w:r>
        <w:rPr>
          <w:rFonts w:hint="eastAsia" w:ascii="仿宋_GB2312" w:hAnsi="仿宋_GB2312" w:eastAsia="仿宋_GB2312"/>
          <w:sz w:val="32"/>
          <w:szCs w:val="32"/>
          <w:highlight w:val="none"/>
          <w:u w:val="none"/>
          <w:lang w:val="en-US" w:eastAsia="zh-CN"/>
        </w:rPr>
        <w:t>,无变动</w:t>
      </w:r>
      <w:r>
        <w:rPr>
          <w:rFonts w:hint="eastAsia" w:eastAsia="仿宋_GB2312"/>
          <w:sz w:val="32"/>
          <w:szCs w:val="32"/>
          <w:highlight w:val="none"/>
          <w:u w:val="none"/>
          <w:lang w:val="en-US" w:eastAsia="zh-CN"/>
        </w:rPr>
        <w:t>。</w:t>
      </w:r>
    </w:p>
    <w:p w14:paraId="6E6B447F">
      <w:pPr>
        <w:pStyle w:val="4"/>
        <w:spacing w:after="0" w:line="600" w:lineRule="exact"/>
        <w:ind w:firstLine="640" w:firstLineChars="200"/>
        <w:rPr>
          <w:rFonts w:hint="default" w:eastAsia="仿宋_GB2312"/>
          <w:sz w:val="32"/>
          <w:szCs w:val="32"/>
          <w:highlight w:val="none"/>
          <w:u w:val="none"/>
          <w:lang w:val="en-US" w:eastAsia="zh-CN"/>
        </w:rPr>
      </w:pPr>
      <w:r>
        <w:rPr>
          <w:rFonts w:eastAsia="仿宋_GB2312"/>
          <w:sz w:val="32"/>
          <w:szCs w:val="32"/>
          <w:highlight w:val="none"/>
          <w:u w:val="none"/>
        </w:rPr>
        <w:t>3．公务接待费预算支出</w:t>
      </w:r>
      <w:r>
        <w:rPr>
          <w:rFonts w:hint="eastAsia" w:eastAsia="仿宋_GB2312"/>
          <w:sz w:val="32"/>
          <w:szCs w:val="32"/>
          <w:highlight w:val="none"/>
          <w:u w:val="none"/>
        </w:rPr>
        <w:t>1</w:t>
      </w:r>
      <w:r>
        <w:rPr>
          <w:rFonts w:eastAsia="仿宋_GB2312"/>
          <w:sz w:val="32"/>
          <w:szCs w:val="32"/>
          <w:highlight w:val="none"/>
          <w:u w:val="none"/>
        </w:rPr>
        <w:t>万元，比上年预算增加</w:t>
      </w:r>
      <w:r>
        <w:rPr>
          <w:rFonts w:hint="eastAsia" w:eastAsia="仿宋_GB2312"/>
          <w:sz w:val="32"/>
          <w:szCs w:val="32"/>
          <w:highlight w:val="none"/>
          <w:u w:val="none"/>
          <w:lang w:val="en-US" w:eastAsia="zh-CN"/>
        </w:rPr>
        <w:t>0</w:t>
      </w:r>
      <w:r>
        <w:rPr>
          <w:rFonts w:eastAsia="仿宋_GB2312"/>
          <w:sz w:val="32"/>
          <w:szCs w:val="32"/>
          <w:highlight w:val="none"/>
          <w:u w:val="none"/>
        </w:rPr>
        <w:t>万元</w:t>
      </w:r>
      <w:r>
        <w:rPr>
          <w:rFonts w:hint="eastAsia" w:eastAsia="仿宋_GB2312"/>
          <w:sz w:val="32"/>
          <w:szCs w:val="32"/>
          <w:highlight w:val="none"/>
          <w:u w:val="none"/>
          <w:lang w:val="en-US" w:eastAsia="zh-CN"/>
        </w:rPr>
        <w:t>,</w:t>
      </w:r>
      <w:r>
        <w:rPr>
          <w:rFonts w:eastAsia="仿宋_GB2312"/>
          <w:sz w:val="32"/>
          <w:szCs w:val="32"/>
          <w:highlight w:val="none"/>
          <w:u w:val="none"/>
        </w:rPr>
        <w:t>增长</w:t>
      </w:r>
      <w:r>
        <w:rPr>
          <w:rFonts w:hint="eastAsia" w:eastAsia="仿宋_GB2312"/>
          <w:sz w:val="32"/>
          <w:szCs w:val="32"/>
          <w:highlight w:val="none"/>
          <w:u w:val="none"/>
          <w:lang w:val="en-US" w:eastAsia="zh-CN"/>
        </w:rPr>
        <w:t>0</w:t>
      </w:r>
      <w:r>
        <w:rPr>
          <w:rFonts w:hint="eastAsia" w:ascii="仿宋_GB2312" w:hAnsi="仿宋_GB2312" w:eastAsia="仿宋_GB2312"/>
          <w:sz w:val="32"/>
          <w:szCs w:val="32"/>
          <w:highlight w:val="none"/>
          <w:u w:val="none"/>
        </w:rPr>
        <w:t>%</w:t>
      </w:r>
      <w:r>
        <w:rPr>
          <w:rFonts w:hint="eastAsia" w:ascii="仿宋_GB2312" w:hAnsi="仿宋_GB2312" w:eastAsia="仿宋_GB2312"/>
          <w:sz w:val="32"/>
          <w:szCs w:val="32"/>
          <w:highlight w:val="none"/>
          <w:u w:val="none"/>
          <w:lang w:val="en-US" w:eastAsia="zh-CN"/>
        </w:rPr>
        <w:t>,无变动</w:t>
      </w:r>
      <w:r>
        <w:rPr>
          <w:rFonts w:hint="eastAsia" w:eastAsia="仿宋_GB2312"/>
          <w:sz w:val="32"/>
          <w:szCs w:val="32"/>
          <w:highlight w:val="none"/>
          <w:u w:val="none"/>
          <w:lang w:val="en-US" w:eastAsia="zh-CN"/>
        </w:rPr>
        <w:t>。</w:t>
      </w:r>
    </w:p>
    <w:p w14:paraId="0F89101E">
      <w:pPr>
        <w:spacing w:line="600" w:lineRule="exact"/>
        <w:ind w:firstLine="640" w:firstLineChars="200"/>
        <w:outlineLvl w:val="2"/>
        <w:rPr>
          <w:rFonts w:eastAsia="黑体" w:cs="黑体"/>
          <w:sz w:val="32"/>
          <w:szCs w:val="36"/>
        </w:rPr>
      </w:pPr>
      <w:r>
        <w:rPr>
          <w:rFonts w:hint="eastAsia" w:eastAsia="黑体" w:cs="黑体"/>
          <w:sz w:val="32"/>
          <w:szCs w:val="36"/>
        </w:rPr>
        <w:t>八、政府性基金预算支出预算情况说明</w:t>
      </w:r>
    </w:p>
    <w:p w14:paraId="78B7E5FA">
      <w:pPr>
        <w:pStyle w:val="4"/>
        <w:spacing w:after="0" w:line="600" w:lineRule="exact"/>
        <w:ind w:left="17" w:leftChars="8" w:firstLine="640" w:firstLineChars="200"/>
        <w:rPr>
          <w:rFonts w:eastAsia="仿宋_GB2312"/>
          <w:sz w:val="32"/>
          <w:szCs w:val="32"/>
          <w:u w:val="none"/>
        </w:rPr>
      </w:pPr>
      <w:r>
        <w:rPr>
          <w:rFonts w:hint="eastAsia" w:ascii="仿宋_GB2312" w:hAnsi="仿宋_GB2312" w:eastAsia="仿宋_GB2312" w:cs="仿宋"/>
          <w:sz w:val="32"/>
          <w:szCs w:val="32"/>
          <w:u w:val="none"/>
        </w:rPr>
        <w:t>呼伦贝尔市生态环境局鄂温克族自治旗分局202</w:t>
      </w:r>
      <w:r>
        <w:rPr>
          <w:rFonts w:hint="eastAsia" w:ascii="仿宋_GB2312" w:hAnsi="仿宋_GB2312" w:eastAsia="仿宋_GB2312" w:cs="仿宋"/>
          <w:sz w:val="32"/>
          <w:szCs w:val="32"/>
          <w:u w:val="none"/>
          <w:lang w:val="en-US" w:eastAsia="zh-CN"/>
        </w:rPr>
        <w:t>5</w:t>
      </w:r>
      <w:r>
        <w:rPr>
          <w:rFonts w:eastAsia="仿宋_GB2312"/>
          <w:sz w:val="32"/>
          <w:szCs w:val="32"/>
          <w:u w:val="none"/>
        </w:rPr>
        <w:t>年度政府性基金支出预算支出</w:t>
      </w:r>
      <w:r>
        <w:rPr>
          <w:rFonts w:hint="eastAsia" w:eastAsia="仿宋_GB2312"/>
          <w:sz w:val="32"/>
          <w:szCs w:val="32"/>
          <w:u w:val="none"/>
          <w:lang w:val="en-US" w:eastAsia="zh-CN"/>
        </w:rPr>
        <w:t>0</w:t>
      </w:r>
      <w:r>
        <w:rPr>
          <w:rFonts w:eastAsia="仿宋_GB2312"/>
          <w:sz w:val="32"/>
          <w:szCs w:val="32"/>
          <w:u w:val="none"/>
        </w:rPr>
        <w:t>万元。与上年相比增加</w:t>
      </w:r>
      <w:r>
        <w:rPr>
          <w:rFonts w:hint="eastAsia" w:eastAsia="仿宋_GB2312"/>
          <w:sz w:val="32"/>
          <w:szCs w:val="32"/>
          <w:u w:val="none"/>
          <w:lang w:val="en-US" w:eastAsia="zh-CN"/>
        </w:rPr>
        <w:t>0</w:t>
      </w:r>
      <w:r>
        <w:rPr>
          <w:rFonts w:eastAsia="仿宋_GB2312"/>
          <w:sz w:val="32"/>
          <w:szCs w:val="32"/>
          <w:u w:val="none"/>
        </w:rPr>
        <w:t>万元，增长</w:t>
      </w:r>
      <w:r>
        <w:rPr>
          <w:rFonts w:hint="eastAsia" w:eastAsia="仿宋_GB2312"/>
          <w:sz w:val="32"/>
          <w:szCs w:val="32"/>
          <w:u w:val="none"/>
        </w:rPr>
        <w:t>0</w:t>
      </w:r>
      <w:r>
        <w:rPr>
          <w:rFonts w:hint="eastAsia" w:ascii="仿宋_GB2312" w:hAnsi="仿宋_GB2312" w:eastAsia="仿宋_GB2312"/>
          <w:sz w:val="32"/>
          <w:szCs w:val="32"/>
          <w:u w:val="none"/>
        </w:rPr>
        <w:t>%</w:t>
      </w:r>
      <w:r>
        <w:rPr>
          <w:rFonts w:eastAsia="仿宋_GB2312"/>
          <w:sz w:val="32"/>
          <w:szCs w:val="32"/>
          <w:u w:val="none"/>
        </w:rPr>
        <w:t>。主要原因是</w:t>
      </w:r>
      <w:r>
        <w:rPr>
          <w:rFonts w:hint="eastAsia" w:ascii="仿宋_GB2312" w:hAnsi="仿宋_GB2312" w:eastAsia="仿宋_GB2312"/>
          <w:sz w:val="32"/>
          <w:szCs w:val="32"/>
          <w:u w:val="none"/>
        </w:rPr>
        <w:t>本年无政府性基金预算支出</w:t>
      </w:r>
      <w:r>
        <w:rPr>
          <w:rFonts w:eastAsia="仿宋_GB2312"/>
          <w:sz w:val="32"/>
          <w:szCs w:val="32"/>
          <w:u w:val="none"/>
        </w:rPr>
        <w:t>。</w:t>
      </w:r>
    </w:p>
    <w:p w14:paraId="2EEAE71F">
      <w:pPr>
        <w:spacing w:line="600" w:lineRule="exact"/>
        <w:ind w:firstLine="640" w:firstLineChars="200"/>
        <w:outlineLvl w:val="2"/>
        <w:rPr>
          <w:rFonts w:eastAsia="黑体" w:cs="黑体"/>
          <w:sz w:val="32"/>
          <w:szCs w:val="36"/>
        </w:rPr>
      </w:pPr>
      <w:r>
        <w:rPr>
          <w:rFonts w:hint="eastAsia" w:eastAsia="黑体" w:cs="黑体"/>
          <w:sz w:val="32"/>
          <w:szCs w:val="36"/>
        </w:rPr>
        <w:t>九、国有资本经营预算支出预算情况说明</w:t>
      </w:r>
    </w:p>
    <w:p w14:paraId="2F2B87FE">
      <w:pPr>
        <w:spacing w:line="600" w:lineRule="exact"/>
        <w:ind w:firstLine="640" w:firstLineChars="200"/>
        <w:rPr>
          <w:rFonts w:eastAsia="仿宋_GB2312" w:cstheme="minorBidi"/>
          <w:sz w:val="32"/>
          <w:szCs w:val="32"/>
          <w:u w:val="none"/>
        </w:rPr>
      </w:pPr>
      <w:r>
        <w:rPr>
          <w:rFonts w:hint="eastAsia" w:ascii="仿宋_GB2312" w:hAnsi="仿宋_GB2312" w:eastAsia="仿宋_GB2312" w:cs="仿宋"/>
          <w:sz w:val="32"/>
          <w:szCs w:val="32"/>
          <w:u w:val="none"/>
        </w:rPr>
        <w:t>呼伦贝尔市生态环境局鄂温克族自治旗分局202</w:t>
      </w:r>
      <w:r>
        <w:rPr>
          <w:rFonts w:hint="eastAsia" w:ascii="仿宋_GB2312" w:hAnsi="仿宋_GB2312" w:eastAsia="仿宋_GB2312" w:cs="仿宋"/>
          <w:sz w:val="32"/>
          <w:szCs w:val="32"/>
          <w:u w:val="none"/>
          <w:lang w:val="en-US" w:eastAsia="zh-CN"/>
        </w:rPr>
        <w:t>5</w:t>
      </w:r>
      <w:r>
        <w:rPr>
          <w:rFonts w:eastAsia="仿宋_GB2312"/>
          <w:sz w:val="32"/>
          <w:szCs w:val="32"/>
          <w:u w:val="none"/>
        </w:rPr>
        <w:t>年度</w:t>
      </w:r>
      <w:r>
        <w:rPr>
          <w:rFonts w:hint="eastAsia" w:eastAsia="仿宋_GB2312" w:cstheme="minorBidi"/>
          <w:sz w:val="32"/>
          <w:szCs w:val="32"/>
          <w:u w:val="none"/>
        </w:rPr>
        <w:t>国有资本经营预算支出</w:t>
      </w:r>
      <w:r>
        <w:rPr>
          <w:rFonts w:hint="eastAsia" w:eastAsia="仿宋_GB2312" w:cstheme="minorBidi"/>
          <w:sz w:val="32"/>
          <w:szCs w:val="32"/>
          <w:u w:val="none"/>
          <w:lang w:val="en-US" w:eastAsia="zh-CN"/>
        </w:rPr>
        <w:t>0</w:t>
      </w:r>
      <w:r>
        <w:rPr>
          <w:rFonts w:hint="eastAsia" w:eastAsia="仿宋_GB2312" w:cstheme="minorBidi"/>
          <w:sz w:val="32"/>
          <w:szCs w:val="32"/>
          <w:u w:val="none"/>
        </w:rPr>
        <w:t>万元。与上年相比增加</w:t>
      </w:r>
      <w:r>
        <w:rPr>
          <w:rFonts w:hint="eastAsia" w:eastAsia="仿宋_GB2312" w:cstheme="minorBidi"/>
          <w:sz w:val="32"/>
          <w:szCs w:val="32"/>
          <w:u w:val="none"/>
          <w:lang w:val="en-US" w:eastAsia="zh-CN"/>
        </w:rPr>
        <w:t>0</w:t>
      </w:r>
      <w:r>
        <w:rPr>
          <w:rFonts w:hint="eastAsia" w:eastAsia="仿宋_GB2312" w:cstheme="minorBidi"/>
          <w:sz w:val="32"/>
          <w:szCs w:val="32"/>
          <w:u w:val="none"/>
        </w:rPr>
        <w:t>万元，增长</w:t>
      </w:r>
      <w:r>
        <w:rPr>
          <w:rFonts w:hint="eastAsia" w:eastAsia="仿宋_GB2312" w:cstheme="minorBidi"/>
          <w:sz w:val="32"/>
          <w:szCs w:val="32"/>
          <w:u w:val="none"/>
        </w:rPr>
        <w:tab/>
      </w:r>
      <w:r>
        <w:rPr>
          <w:rFonts w:hint="eastAsia" w:eastAsia="仿宋_GB2312" w:cstheme="minorBidi"/>
          <w:sz w:val="32"/>
          <w:szCs w:val="32"/>
          <w:u w:val="none"/>
          <w:lang w:val="en-US" w:eastAsia="zh-CN"/>
        </w:rPr>
        <w:t>0</w:t>
      </w:r>
      <w:r>
        <w:rPr>
          <w:rFonts w:hint="eastAsia" w:eastAsia="仿宋_GB2312" w:cstheme="minorBidi"/>
          <w:sz w:val="32"/>
          <w:szCs w:val="32"/>
          <w:u w:val="none"/>
        </w:rPr>
        <w:t xml:space="preserve"> </w:t>
      </w:r>
      <w:r>
        <w:rPr>
          <w:rFonts w:hint="eastAsia" w:ascii="仿宋_GB2312" w:hAnsi="仿宋_GB2312" w:eastAsia="仿宋_GB2312" w:cstheme="minorBidi"/>
          <w:sz w:val="32"/>
          <w:szCs w:val="32"/>
          <w:u w:val="none"/>
        </w:rPr>
        <w:t>%</w:t>
      </w:r>
      <w:r>
        <w:rPr>
          <w:rFonts w:hint="eastAsia" w:eastAsia="仿宋_GB2312" w:cstheme="minorBidi"/>
          <w:sz w:val="32"/>
          <w:szCs w:val="32"/>
          <w:u w:val="none"/>
        </w:rPr>
        <w:t>。主要原因</w:t>
      </w:r>
      <w:r>
        <w:rPr>
          <w:rFonts w:hint="eastAsia" w:eastAsia="仿宋_GB2312"/>
          <w:sz w:val="32"/>
          <w:szCs w:val="32"/>
          <w:u w:val="none"/>
        </w:rPr>
        <w:t>本年无国有资本经营预算支出</w:t>
      </w:r>
      <w:r>
        <w:rPr>
          <w:rFonts w:hint="eastAsia" w:eastAsia="仿宋_GB2312" w:cstheme="minorBidi"/>
          <w:sz w:val="32"/>
          <w:szCs w:val="32"/>
          <w:u w:val="none"/>
        </w:rPr>
        <w:t>。</w:t>
      </w:r>
    </w:p>
    <w:p w14:paraId="74E658A6">
      <w:pPr>
        <w:spacing w:line="600" w:lineRule="exact"/>
        <w:ind w:firstLine="640" w:firstLineChars="200"/>
        <w:outlineLvl w:val="2"/>
        <w:rPr>
          <w:rFonts w:eastAsia="黑体" w:cs="黑体"/>
          <w:sz w:val="32"/>
          <w:szCs w:val="36"/>
        </w:rPr>
      </w:pPr>
      <w:r>
        <w:rPr>
          <w:rFonts w:hint="eastAsia" w:eastAsia="黑体" w:cs="黑体"/>
          <w:sz w:val="32"/>
          <w:szCs w:val="36"/>
        </w:rPr>
        <w:t>十、项目支出预算情况说明</w:t>
      </w:r>
    </w:p>
    <w:p w14:paraId="31F7119A">
      <w:pPr>
        <w:spacing w:line="600" w:lineRule="exact"/>
        <w:ind w:firstLine="640" w:firstLineChars="200"/>
        <w:rPr>
          <w:rFonts w:eastAsia="仿宋_GB2312"/>
          <w:color w:val="000000" w:themeColor="text1"/>
          <w:sz w:val="32"/>
          <w:szCs w:val="32"/>
          <w:u w:val="none"/>
          <w14:textFill>
            <w14:solidFill>
              <w14:schemeClr w14:val="tx1"/>
            </w14:solidFill>
          </w14:textFill>
        </w:rPr>
      </w:pPr>
      <w:r>
        <w:rPr>
          <w:rFonts w:hint="eastAsia" w:ascii="仿宋_GB2312" w:hAnsi="仿宋_GB2312" w:eastAsia="仿宋_GB2312" w:cs="仿宋"/>
          <w:color w:val="000000" w:themeColor="text1"/>
          <w:sz w:val="32"/>
          <w:szCs w:val="32"/>
          <w:u w:val="none"/>
          <w14:textFill>
            <w14:solidFill>
              <w14:schemeClr w14:val="tx1"/>
            </w14:solidFill>
          </w14:textFill>
        </w:rPr>
        <w:t>呼伦贝尔市生态环境局鄂温克族自治旗分局202</w:t>
      </w:r>
      <w:r>
        <w:rPr>
          <w:rFonts w:hint="eastAsia" w:ascii="仿宋_GB2312" w:hAnsi="仿宋_GB2312" w:eastAsia="仿宋_GB2312" w:cs="仿宋"/>
          <w:color w:val="000000" w:themeColor="text1"/>
          <w:sz w:val="32"/>
          <w:szCs w:val="32"/>
          <w:u w:val="none"/>
          <w:lang w:val="en-US" w:eastAsia="zh-CN"/>
          <w14:textFill>
            <w14:solidFill>
              <w14:schemeClr w14:val="tx1"/>
            </w14:solidFill>
          </w14:textFill>
        </w:rPr>
        <w:t>5</w:t>
      </w:r>
      <w:r>
        <w:rPr>
          <w:rFonts w:eastAsia="仿宋_GB2312"/>
          <w:color w:val="000000" w:themeColor="text1"/>
          <w:sz w:val="32"/>
          <w:szCs w:val="32"/>
          <w:u w:val="none"/>
          <w14:textFill>
            <w14:solidFill>
              <w14:schemeClr w14:val="tx1"/>
            </w14:solidFill>
          </w14:textFill>
        </w:rPr>
        <w:t>年度预算安排项目</w:t>
      </w:r>
      <w:r>
        <w:rPr>
          <w:rFonts w:hint="eastAsia" w:eastAsia="仿宋_GB2312"/>
          <w:color w:val="000000" w:themeColor="text1"/>
          <w:sz w:val="32"/>
          <w:szCs w:val="32"/>
          <w:u w:val="none"/>
          <w:lang w:val="en-US" w:eastAsia="zh-CN"/>
          <w14:textFill>
            <w14:solidFill>
              <w14:schemeClr w14:val="tx1"/>
            </w14:solidFill>
          </w14:textFill>
        </w:rPr>
        <w:t>2</w:t>
      </w:r>
      <w:r>
        <w:rPr>
          <w:rFonts w:eastAsia="仿宋_GB2312"/>
          <w:color w:val="000000" w:themeColor="text1"/>
          <w:sz w:val="32"/>
          <w:szCs w:val="32"/>
          <w:u w:val="none"/>
          <w14:textFill>
            <w14:solidFill>
              <w14:schemeClr w14:val="tx1"/>
            </w14:solidFill>
          </w14:textFill>
        </w:rPr>
        <w:t>个，项目预算总金额</w:t>
      </w:r>
      <w:r>
        <w:rPr>
          <w:rFonts w:hint="eastAsia" w:eastAsia="仿宋_GB2312"/>
          <w:color w:val="000000" w:themeColor="text1"/>
          <w:sz w:val="32"/>
          <w:szCs w:val="32"/>
          <w:u w:val="none"/>
          <w:lang w:val="en-US" w:eastAsia="zh-CN"/>
          <w14:textFill>
            <w14:solidFill>
              <w14:schemeClr w14:val="tx1"/>
            </w14:solidFill>
          </w14:textFill>
        </w:rPr>
        <w:t>29.41</w:t>
      </w:r>
      <w:r>
        <w:rPr>
          <w:rFonts w:eastAsia="仿宋_GB2312"/>
          <w:color w:val="000000" w:themeColor="text1"/>
          <w:sz w:val="32"/>
          <w:szCs w:val="32"/>
          <w:u w:val="none"/>
          <w14:textFill>
            <w14:solidFill>
              <w14:schemeClr w14:val="tx1"/>
            </w14:solidFill>
          </w14:textFill>
        </w:rPr>
        <w:t xml:space="preserve">万元。其中，财政本年拨款金额 </w:t>
      </w:r>
      <w:r>
        <w:rPr>
          <w:rFonts w:hint="eastAsia" w:eastAsia="仿宋_GB2312"/>
          <w:color w:val="000000" w:themeColor="text1"/>
          <w:sz w:val="32"/>
          <w:szCs w:val="32"/>
          <w:u w:val="none"/>
          <w:lang w:val="en-US" w:eastAsia="zh-CN"/>
          <w14:textFill>
            <w14:solidFill>
              <w14:schemeClr w14:val="tx1"/>
            </w14:solidFill>
          </w14:textFill>
        </w:rPr>
        <w:t>28.80</w:t>
      </w:r>
      <w:r>
        <w:rPr>
          <w:rFonts w:eastAsia="仿宋_GB2312"/>
          <w:color w:val="000000" w:themeColor="text1"/>
          <w:sz w:val="32"/>
          <w:szCs w:val="32"/>
          <w:u w:val="none"/>
          <w14:textFill>
            <w14:solidFill>
              <w14:schemeClr w14:val="tx1"/>
            </w14:solidFill>
          </w14:textFill>
        </w:rPr>
        <w:t xml:space="preserve"> 万元，财政拨款结转结余</w:t>
      </w:r>
      <w:r>
        <w:rPr>
          <w:rFonts w:hint="eastAsia" w:eastAsia="仿宋_GB2312"/>
          <w:color w:val="000000" w:themeColor="text1"/>
          <w:sz w:val="32"/>
          <w:szCs w:val="32"/>
          <w:u w:val="none"/>
          <w:lang w:val="en-US" w:eastAsia="zh-CN"/>
          <w14:textFill>
            <w14:solidFill>
              <w14:schemeClr w14:val="tx1"/>
            </w14:solidFill>
          </w14:textFill>
        </w:rPr>
        <w:t>0.61</w:t>
      </w:r>
      <w:r>
        <w:rPr>
          <w:rFonts w:eastAsia="仿宋_GB2312"/>
          <w:color w:val="000000" w:themeColor="text1"/>
          <w:sz w:val="32"/>
          <w:szCs w:val="32"/>
          <w:u w:val="none"/>
          <w14:textFill>
            <w14:solidFill>
              <w14:schemeClr w14:val="tx1"/>
            </w14:solidFill>
          </w14:textFill>
        </w:rPr>
        <w:t>万元，财政专户管理资金</w:t>
      </w:r>
      <w:r>
        <w:rPr>
          <w:rFonts w:hint="eastAsia" w:eastAsia="仿宋_GB2312"/>
          <w:color w:val="000000" w:themeColor="text1"/>
          <w:sz w:val="32"/>
          <w:szCs w:val="32"/>
          <w:u w:val="none"/>
          <w:lang w:val="en-US" w:eastAsia="zh-CN"/>
          <w14:textFill>
            <w14:solidFill>
              <w14:schemeClr w14:val="tx1"/>
            </w14:solidFill>
          </w14:textFill>
        </w:rPr>
        <w:t>0</w:t>
      </w:r>
      <w:r>
        <w:rPr>
          <w:rFonts w:eastAsia="仿宋_GB2312"/>
          <w:color w:val="000000" w:themeColor="text1"/>
          <w:sz w:val="32"/>
          <w:szCs w:val="32"/>
          <w:u w:val="none"/>
          <w14:textFill>
            <w14:solidFill>
              <w14:schemeClr w14:val="tx1"/>
            </w14:solidFill>
          </w14:textFill>
        </w:rPr>
        <w:t>万元，单位资金</w:t>
      </w:r>
      <w:r>
        <w:rPr>
          <w:rFonts w:hint="eastAsia" w:eastAsia="仿宋_GB2312"/>
          <w:color w:val="000000" w:themeColor="text1"/>
          <w:sz w:val="32"/>
          <w:szCs w:val="32"/>
          <w:u w:val="none"/>
          <w:lang w:val="en-US" w:eastAsia="zh-CN"/>
          <w14:textFill>
            <w14:solidFill>
              <w14:schemeClr w14:val="tx1"/>
            </w14:solidFill>
          </w14:textFill>
        </w:rPr>
        <w:t>0</w:t>
      </w:r>
      <w:r>
        <w:rPr>
          <w:rFonts w:eastAsia="仿宋_GB2312"/>
          <w:color w:val="000000" w:themeColor="text1"/>
          <w:sz w:val="32"/>
          <w:szCs w:val="32"/>
          <w:u w:val="none"/>
          <w14:textFill>
            <w14:solidFill>
              <w14:schemeClr w14:val="tx1"/>
            </w14:solidFill>
          </w14:textFill>
        </w:rPr>
        <w:t>万元。</w:t>
      </w:r>
    </w:p>
    <w:p w14:paraId="7360759A">
      <w:pPr>
        <w:spacing w:line="600" w:lineRule="exact"/>
        <w:ind w:firstLine="640" w:firstLineChars="200"/>
        <w:outlineLvl w:val="2"/>
        <w:rPr>
          <w:rFonts w:eastAsia="黑体" w:cs="黑体"/>
          <w:sz w:val="32"/>
          <w:szCs w:val="36"/>
        </w:rPr>
      </w:pPr>
      <w:r>
        <w:rPr>
          <w:rFonts w:hint="eastAsia" w:eastAsia="黑体" w:cs="黑体"/>
          <w:sz w:val="32"/>
          <w:szCs w:val="36"/>
        </w:rPr>
        <w:t>十一、机构运行经费支出预算情况说明</w:t>
      </w:r>
    </w:p>
    <w:p w14:paraId="244FA013">
      <w:pPr>
        <w:spacing w:line="600" w:lineRule="exact"/>
        <w:ind w:firstLine="640" w:firstLineChars="200"/>
        <w:rPr>
          <w:rFonts w:eastAsia="仿宋_GB2312" w:cstheme="minorBidi"/>
          <w:sz w:val="32"/>
          <w:szCs w:val="32"/>
          <w:u w:val="none"/>
        </w:rPr>
      </w:pPr>
      <w:r>
        <w:rPr>
          <w:rFonts w:hint="eastAsia" w:ascii="仿宋_GB2312" w:hAnsi="仿宋_GB2312" w:eastAsia="仿宋_GB2312" w:cs="仿宋"/>
          <w:color w:val="000000" w:themeColor="text1"/>
          <w:sz w:val="32"/>
          <w:szCs w:val="32"/>
          <w:u w:val="none"/>
          <w14:textFill>
            <w14:solidFill>
              <w14:schemeClr w14:val="tx1"/>
            </w14:solidFill>
          </w14:textFill>
        </w:rPr>
        <w:t>呼伦贝尔市生态环境局鄂温克族自治旗分局202</w:t>
      </w:r>
      <w:r>
        <w:rPr>
          <w:rFonts w:hint="eastAsia" w:ascii="仿宋_GB2312" w:hAnsi="仿宋_GB2312" w:eastAsia="仿宋_GB2312" w:cs="仿宋"/>
          <w:color w:val="000000" w:themeColor="text1"/>
          <w:sz w:val="32"/>
          <w:szCs w:val="32"/>
          <w:u w:val="none"/>
          <w:lang w:val="en-US" w:eastAsia="zh-CN"/>
          <w14:textFill>
            <w14:solidFill>
              <w14:schemeClr w14:val="tx1"/>
            </w14:solidFill>
          </w14:textFill>
        </w:rPr>
        <w:t>5</w:t>
      </w:r>
      <w:r>
        <w:rPr>
          <w:rFonts w:eastAsia="仿宋_GB2312"/>
          <w:sz w:val="32"/>
          <w:szCs w:val="32"/>
          <w:u w:val="none"/>
        </w:rPr>
        <w:t>年度</w:t>
      </w:r>
      <w:r>
        <w:rPr>
          <w:rFonts w:hint="eastAsia" w:eastAsia="仿宋_GB2312"/>
          <w:sz w:val="32"/>
          <w:szCs w:val="32"/>
          <w:u w:val="none"/>
        </w:rPr>
        <w:t>机构</w:t>
      </w:r>
      <w:r>
        <w:rPr>
          <w:rFonts w:eastAsia="仿宋_GB2312"/>
          <w:sz w:val="32"/>
          <w:szCs w:val="32"/>
          <w:u w:val="none"/>
        </w:rPr>
        <w:t>运行经费预算支出</w:t>
      </w:r>
      <w:r>
        <w:rPr>
          <w:rFonts w:hint="eastAsia" w:eastAsia="仿宋_GB2312"/>
          <w:sz w:val="32"/>
          <w:szCs w:val="32"/>
          <w:u w:val="none"/>
          <w:lang w:val="en-US" w:eastAsia="zh-CN"/>
        </w:rPr>
        <w:t>106.59</w:t>
      </w:r>
      <w:r>
        <w:rPr>
          <w:rFonts w:eastAsia="仿宋_GB2312"/>
          <w:sz w:val="32"/>
          <w:szCs w:val="32"/>
          <w:u w:val="none"/>
        </w:rPr>
        <w:t>万元</w:t>
      </w:r>
      <w:r>
        <w:rPr>
          <w:rFonts w:hint="eastAsia" w:eastAsia="仿宋_GB2312" w:cstheme="minorBidi"/>
          <w:sz w:val="32"/>
          <w:szCs w:val="32"/>
          <w:u w:val="none"/>
        </w:rPr>
        <w:t>，</w:t>
      </w:r>
      <w:r>
        <w:rPr>
          <w:rFonts w:eastAsia="仿宋_GB2312"/>
          <w:color w:val="000000" w:themeColor="text1"/>
          <w:sz w:val="32"/>
          <w:szCs w:val="32"/>
          <w:u w:val="none"/>
          <w14:textFill>
            <w14:solidFill>
              <w14:schemeClr w14:val="tx1"/>
            </w14:solidFill>
          </w14:textFill>
        </w:rPr>
        <w:t>与</w:t>
      </w:r>
      <w:r>
        <w:rPr>
          <w:rFonts w:eastAsia="仿宋_GB2312"/>
          <w:sz w:val="32"/>
          <w:szCs w:val="32"/>
          <w:u w:val="none"/>
        </w:rPr>
        <w:t>上年相减少</w:t>
      </w:r>
      <w:r>
        <w:rPr>
          <w:rFonts w:hint="eastAsia" w:eastAsia="仿宋_GB2312"/>
          <w:sz w:val="32"/>
          <w:szCs w:val="32"/>
          <w:u w:val="none"/>
          <w:lang w:val="en-US" w:eastAsia="zh-CN"/>
        </w:rPr>
        <w:t>11.55</w:t>
      </w:r>
      <w:r>
        <w:rPr>
          <w:rFonts w:eastAsia="仿宋_GB2312"/>
          <w:sz w:val="32"/>
          <w:szCs w:val="32"/>
          <w:u w:val="none"/>
        </w:rPr>
        <w:t>万元，减少</w:t>
      </w:r>
      <w:r>
        <w:rPr>
          <w:rFonts w:hint="eastAsia" w:eastAsia="仿宋_GB2312"/>
          <w:sz w:val="32"/>
          <w:szCs w:val="32"/>
          <w:u w:val="none"/>
          <w:lang w:val="en-US" w:eastAsia="zh-CN"/>
        </w:rPr>
        <w:t>10.84</w:t>
      </w:r>
      <w:r>
        <w:rPr>
          <w:rFonts w:hint="eastAsia" w:ascii="仿宋_GB2312" w:hAnsi="仿宋_GB2312" w:eastAsia="仿宋_GB2312"/>
          <w:sz w:val="32"/>
          <w:szCs w:val="32"/>
          <w:u w:val="none"/>
        </w:rPr>
        <w:t>%</w:t>
      </w:r>
      <w:r>
        <w:rPr>
          <w:rFonts w:eastAsia="仿宋_GB2312"/>
          <w:sz w:val="32"/>
          <w:szCs w:val="32"/>
          <w:u w:val="none"/>
        </w:rPr>
        <w:t>。主要原因是：</w:t>
      </w:r>
      <w:r>
        <w:rPr>
          <w:rFonts w:hint="eastAsia" w:eastAsia="仿宋_GB2312"/>
          <w:color w:val="000000" w:themeColor="text1"/>
          <w:sz w:val="32"/>
          <w:szCs w:val="32"/>
          <w:u w:val="none"/>
          <w:lang w:val="en-US" w:eastAsia="zh-CN"/>
          <w14:textFill>
            <w14:solidFill>
              <w14:schemeClr w14:val="tx1"/>
            </w14:solidFill>
          </w14:textFill>
        </w:rPr>
        <w:t>本年结转结余资金减少,同时厉行节俭,减少开支</w:t>
      </w:r>
      <w:r>
        <w:rPr>
          <w:rFonts w:eastAsia="仿宋_GB2312"/>
          <w:sz w:val="32"/>
          <w:szCs w:val="32"/>
          <w:u w:val="none"/>
        </w:rPr>
        <w:t>。</w:t>
      </w:r>
    </w:p>
    <w:p w14:paraId="070B00A4">
      <w:pPr>
        <w:spacing w:line="600" w:lineRule="exact"/>
        <w:ind w:firstLine="640" w:firstLineChars="200"/>
        <w:outlineLvl w:val="2"/>
        <w:rPr>
          <w:rFonts w:eastAsia="黑体" w:cs="黑体"/>
          <w:b/>
          <w:bCs/>
          <w:sz w:val="32"/>
          <w:szCs w:val="36"/>
        </w:rPr>
      </w:pPr>
      <w:r>
        <w:rPr>
          <w:rFonts w:hint="eastAsia" w:eastAsia="黑体" w:cs="黑体"/>
          <w:sz w:val="32"/>
          <w:szCs w:val="36"/>
        </w:rPr>
        <w:t>十二、政府采购支出预算情况说明</w:t>
      </w:r>
    </w:p>
    <w:p w14:paraId="5DFD5F6B">
      <w:pPr>
        <w:spacing w:line="600" w:lineRule="exact"/>
        <w:ind w:firstLine="640" w:firstLineChars="200"/>
        <w:rPr>
          <w:rFonts w:eastAsia="仿宋_GB2312"/>
          <w:sz w:val="32"/>
          <w:szCs w:val="32"/>
          <w:u w:val="none"/>
        </w:rPr>
      </w:pPr>
      <w:r>
        <w:rPr>
          <w:rFonts w:hint="eastAsia" w:ascii="仿宋_GB2312" w:hAnsi="仿宋_GB2312" w:eastAsia="仿宋_GB2312" w:cs="仿宋"/>
          <w:color w:val="000000" w:themeColor="text1"/>
          <w:sz w:val="32"/>
          <w:szCs w:val="32"/>
          <w:u w:val="none"/>
          <w14:textFill>
            <w14:solidFill>
              <w14:schemeClr w14:val="tx1"/>
            </w14:solidFill>
          </w14:textFill>
        </w:rPr>
        <w:t>呼伦贝尔市生态环境局鄂温克族自治旗分局202</w:t>
      </w:r>
      <w:r>
        <w:rPr>
          <w:rFonts w:hint="eastAsia" w:ascii="仿宋_GB2312" w:hAnsi="仿宋_GB2312" w:eastAsia="仿宋_GB2312" w:cs="仿宋"/>
          <w:color w:val="000000" w:themeColor="text1"/>
          <w:sz w:val="32"/>
          <w:szCs w:val="32"/>
          <w:u w:val="none"/>
          <w:lang w:val="en-US" w:eastAsia="zh-CN"/>
          <w14:textFill>
            <w14:solidFill>
              <w14:schemeClr w14:val="tx1"/>
            </w14:solidFill>
          </w14:textFill>
        </w:rPr>
        <w:t>5</w:t>
      </w:r>
      <w:r>
        <w:rPr>
          <w:rFonts w:eastAsia="仿宋_GB2312"/>
          <w:sz w:val="32"/>
          <w:szCs w:val="32"/>
          <w:u w:val="none"/>
        </w:rPr>
        <w:t>年度政府采购支出预算总额</w:t>
      </w:r>
      <w:r>
        <w:rPr>
          <w:rFonts w:hint="eastAsia" w:eastAsia="仿宋_GB2312"/>
          <w:sz w:val="32"/>
          <w:szCs w:val="32"/>
          <w:u w:val="none"/>
          <w:lang w:val="en-US" w:eastAsia="zh-CN"/>
        </w:rPr>
        <w:t>8.65</w:t>
      </w:r>
      <w:r>
        <w:rPr>
          <w:rFonts w:eastAsia="仿宋_GB2312"/>
          <w:sz w:val="32"/>
          <w:szCs w:val="32"/>
          <w:u w:val="none"/>
        </w:rPr>
        <w:t>万元，其中：拟采购货物支出</w:t>
      </w:r>
      <w:r>
        <w:rPr>
          <w:rFonts w:eastAsia="仿宋_GB2312"/>
          <w:sz w:val="32"/>
          <w:szCs w:val="32"/>
          <w:u w:val="none"/>
        </w:rPr>
        <w:tab/>
      </w:r>
      <w:r>
        <w:rPr>
          <w:rFonts w:hint="eastAsia" w:eastAsia="仿宋_GB2312"/>
          <w:sz w:val="32"/>
          <w:szCs w:val="32"/>
          <w:u w:val="none"/>
          <w:lang w:val="en-US" w:eastAsia="zh-CN"/>
        </w:rPr>
        <w:t>0</w:t>
      </w:r>
      <w:r>
        <w:rPr>
          <w:rFonts w:eastAsia="仿宋_GB2312"/>
          <w:sz w:val="32"/>
          <w:szCs w:val="32"/>
          <w:u w:val="none"/>
        </w:rPr>
        <w:t>万元、拟采购工程支出</w:t>
      </w:r>
      <w:r>
        <w:rPr>
          <w:rFonts w:eastAsia="仿宋_GB2312"/>
          <w:sz w:val="32"/>
          <w:szCs w:val="32"/>
          <w:u w:val="none"/>
        </w:rPr>
        <w:tab/>
      </w:r>
      <w:r>
        <w:rPr>
          <w:rFonts w:hint="eastAsia" w:eastAsia="仿宋_GB2312"/>
          <w:sz w:val="32"/>
          <w:szCs w:val="32"/>
          <w:u w:val="none"/>
          <w:lang w:val="en-US" w:eastAsia="zh-CN"/>
        </w:rPr>
        <w:t>0</w:t>
      </w:r>
      <w:r>
        <w:rPr>
          <w:rFonts w:eastAsia="仿宋_GB2312"/>
          <w:sz w:val="32"/>
          <w:szCs w:val="32"/>
          <w:u w:val="none"/>
        </w:rPr>
        <w:t>万元、拟购买服务支出</w:t>
      </w:r>
      <w:r>
        <w:rPr>
          <w:rFonts w:hint="eastAsia" w:eastAsia="仿宋_GB2312"/>
          <w:sz w:val="32"/>
          <w:szCs w:val="32"/>
          <w:u w:val="none"/>
          <w:lang w:val="en-US" w:eastAsia="zh-CN"/>
        </w:rPr>
        <w:t>8.65</w:t>
      </w:r>
      <w:r>
        <w:rPr>
          <w:rFonts w:eastAsia="仿宋_GB2312"/>
          <w:sz w:val="32"/>
          <w:szCs w:val="32"/>
          <w:u w:val="none"/>
        </w:rPr>
        <w:t>万元。</w:t>
      </w:r>
    </w:p>
    <w:p w14:paraId="4B4E5F7C">
      <w:pPr>
        <w:spacing w:line="600" w:lineRule="exact"/>
        <w:ind w:firstLine="640" w:firstLineChars="200"/>
        <w:outlineLvl w:val="2"/>
        <w:rPr>
          <w:rFonts w:eastAsia="黑体" w:cs="黑体"/>
          <w:sz w:val="32"/>
          <w:szCs w:val="36"/>
        </w:rPr>
      </w:pPr>
      <w:r>
        <w:rPr>
          <w:rFonts w:hint="eastAsia" w:eastAsia="黑体" w:cs="黑体"/>
          <w:sz w:val="32"/>
          <w:szCs w:val="36"/>
        </w:rPr>
        <w:t>十三、国有资产占用情况说明</w:t>
      </w:r>
    </w:p>
    <w:p w14:paraId="0B7A7778">
      <w:pPr>
        <w:spacing w:line="600" w:lineRule="exact"/>
        <w:ind w:firstLine="640" w:firstLineChars="200"/>
        <w:rPr>
          <w:rFonts w:eastAsia="仿宋_GB2312" w:cstheme="minorBidi"/>
          <w:color w:val="000000" w:themeColor="text1"/>
          <w:sz w:val="32"/>
          <w:szCs w:val="32"/>
          <w:u w:val="none"/>
          <w14:textFill>
            <w14:solidFill>
              <w14:schemeClr w14:val="tx1"/>
            </w14:solidFill>
          </w14:textFill>
        </w:rPr>
      </w:pPr>
      <w:r>
        <w:rPr>
          <w:rFonts w:hint="eastAsia" w:ascii="仿宋_GB2312" w:hAnsi="仿宋_GB2312" w:eastAsia="仿宋_GB2312" w:cs="仿宋"/>
          <w:color w:val="000000" w:themeColor="text1"/>
          <w:sz w:val="32"/>
          <w:szCs w:val="32"/>
          <w:u w:val="none"/>
          <w14:textFill>
            <w14:solidFill>
              <w14:schemeClr w14:val="tx1"/>
            </w14:solidFill>
          </w14:textFill>
        </w:rPr>
        <w:t>呼伦贝尔市生态环境局鄂温克族自治旗分局</w:t>
      </w:r>
      <w:r>
        <w:rPr>
          <w:rFonts w:eastAsia="仿宋_GB2312"/>
          <w:color w:val="000000" w:themeColor="text1"/>
          <w:sz w:val="32"/>
          <w:szCs w:val="32"/>
          <w:u w:val="none"/>
          <w14:textFill>
            <w14:solidFill>
              <w14:schemeClr w14:val="tx1"/>
            </w14:solidFill>
          </w14:textFill>
        </w:rPr>
        <w:t>共有车辆</w:t>
      </w:r>
      <w:r>
        <w:rPr>
          <w:rFonts w:hint="eastAsia" w:eastAsia="仿宋_GB2312"/>
          <w:color w:val="000000" w:themeColor="text1"/>
          <w:sz w:val="32"/>
          <w:szCs w:val="32"/>
          <w:u w:val="none"/>
          <w14:textFill>
            <w14:solidFill>
              <w14:schemeClr w14:val="tx1"/>
            </w14:solidFill>
          </w14:textFill>
        </w:rPr>
        <w:t>5</w:t>
      </w:r>
      <w:r>
        <w:rPr>
          <w:rFonts w:eastAsia="仿宋_GB2312"/>
          <w:color w:val="000000" w:themeColor="text1"/>
          <w:sz w:val="32"/>
          <w:szCs w:val="32"/>
          <w:u w:val="none"/>
          <w14:textFill>
            <w14:solidFill>
              <w14:schemeClr w14:val="tx1"/>
            </w14:solidFill>
          </w14:textFill>
        </w:rPr>
        <w:t xml:space="preserve"> 辆，其中，一般公务用车</w:t>
      </w:r>
      <w:r>
        <w:rPr>
          <w:rFonts w:hint="eastAsia" w:eastAsia="仿宋_GB2312"/>
          <w:color w:val="000000" w:themeColor="text1"/>
          <w:sz w:val="32"/>
          <w:szCs w:val="32"/>
          <w:u w:val="none"/>
          <w14:textFill>
            <w14:solidFill>
              <w14:schemeClr w14:val="tx1"/>
            </w14:solidFill>
          </w14:textFill>
        </w:rPr>
        <w:t>0</w:t>
      </w:r>
      <w:r>
        <w:rPr>
          <w:rFonts w:eastAsia="仿宋_GB2312"/>
          <w:color w:val="000000" w:themeColor="text1"/>
          <w:sz w:val="32"/>
          <w:szCs w:val="32"/>
          <w:u w:val="none"/>
          <w14:textFill>
            <w14:solidFill>
              <w14:schemeClr w14:val="tx1"/>
            </w14:solidFill>
          </w14:textFill>
        </w:rPr>
        <w:t>辆、执法执勤用车</w:t>
      </w:r>
      <w:r>
        <w:rPr>
          <w:rFonts w:hint="eastAsia" w:eastAsia="仿宋_GB2312"/>
          <w:color w:val="000000" w:themeColor="text1"/>
          <w:sz w:val="32"/>
          <w:szCs w:val="32"/>
          <w:u w:val="none"/>
          <w14:textFill>
            <w14:solidFill>
              <w14:schemeClr w14:val="tx1"/>
            </w14:solidFill>
          </w14:textFill>
        </w:rPr>
        <w:t>5</w:t>
      </w:r>
      <w:r>
        <w:rPr>
          <w:rFonts w:eastAsia="仿宋_GB2312"/>
          <w:color w:val="000000" w:themeColor="text1"/>
          <w:sz w:val="32"/>
          <w:szCs w:val="32"/>
          <w:u w:val="none"/>
          <w14:textFill>
            <w14:solidFill>
              <w14:schemeClr w14:val="tx1"/>
            </w14:solidFill>
          </w14:textFill>
        </w:rPr>
        <w:t>辆、特种专业技术用车</w:t>
      </w:r>
      <w:r>
        <w:rPr>
          <w:rFonts w:hint="eastAsia" w:eastAsia="仿宋_GB2312"/>
          <w:color w:val="000000" w:themeColor="text1"/>
          <w:sz w:val="32"/>
          <w:szCs w:val="32"/>
          <w:u w:val="none"/>
          <w:lang w:val="en-US" w:eastAsia="zh-CN"/>
          <w14:textFill>
            <w14:solidFill>
              <w14:schemeClr w14:val="tx1"/>
            </w14:solidFill>
          </w14:textFill>
        </w:rPr>
        <w:t>0</w:t>
      </w:r>
      <w:r>
        <w:rPr>
          <w:rFonts w:eastAsia="仿宋_GB2312"/>
          <w:color w:val="000000" w:themeColor="text1"/>
          <w:sz w:val="32"/>
          <w:szCs w:val="32"/>
          <w:u w:val="none"/>
          <w14:textFill>
            <w14:solidFill>
              <w14:schemeClr w14:val="tx1"/>
            </w14:solidFill>
          </w14:textFill>
        </w:rPr>
        <w:t>辆、业务用车</w:t>
      </w:r>
      <w:r>
        <w:rPr>
          <w:rFonts w:hint="eastAsia" w:eastAsia="仿宋_GB2312"/>
          <w:color w:val="000000" w:themeColor="text1"/>
          <w:sz w:val="32"/>
          <w:szCs w:val="32"/>
          <w:u w:val="none"/>
          <w:lang w:val="en-US" w:eastAsia="zh-CN"/>
          <w14:textFill>
            <w14:solidFill>
              <w14:schemeClr w14:val="tx1"/>
            </w14:solidFill>
          </w14:textFill>
        </w:rPr>
        <w:t>0</w:t>
      </w:r>
      <w:r>
        <w:rPr>
          <w:rFonts w:eastAsia="仿宋_GB2312"/>
          <w:color w:val="000000" w:themeColor="text1"/>
          <w:sz w:val="32"/>
          <w:szCs w:val="32"/>
          <w:u w:val="none"/>
          <w14:textFill>
            <w14:solidFill>
              <w14:schemeClr w14:val="tx1"/>
            </w14:solidFill>
          </w14:textFill>
        </w:rPr>
        <w:t>辆、其他用车</w:t>
      </w:r>
      <w:r>
        <w:rPr>
          <w:rFonts w:hint="eastAsia" w:eastAsia="仿宋_GB2312"/>
          <w:color w:val="000000" w:themeColor="text1"/>
          <w:sz w:val="32"/>
          <w:szCs w:val="32"/>
          <w:u w:val="none"/>
          <w:lang w:val="en-US" w:eastAsia="zh-CN"/>
          <w14:textFill>
            <w14:solidFill>
              <w14:schemeClr w14:val="tx1"/>
            </w14:solidFill>
          </w14:textFill>
        </w:rPr>
        <w:t>0</w:t>
      </w:r>
      <w:r>
        <w:rPr>
          <w:rFonts w:eastAsia="仿宋_GB2312"/>
          <w:color w:val="000000" w:themeColor="text1"/>
          <w:sz w:val="32"/>
          <w:szCs w:val="32"/>
          <w:u w:val="none"/>
          <w14:textFill>
            <w14:solidFill>
              <w14:schemeClr w14:val="tx1"/>
            </w14:solidFill>
          </w14:textFill>
        </w:rPr>
        <w:t>辆等。单价50万元（含）以上的通用设备</w:t>
      </w:r>
      <w:r>
        <w:rPr>
          <w:rFonts w:eastAsia="仿宋_GB2312"/>
          <w:color w:val="000000" w:themeColor="text1"/>
          <w:sz w:val="32"/>
          <w:szCs w:val="32"/>
          <w:u w:val="none"/>
          <w14:textFill>
            <w14:solidFill>
              <w14:schemeClr w14:val="tx1"/>
            </w14:solidFill>
          </w14:textFill>
        </w:rPr>
        <w:tab/>
      </w:r>
      <w:r>
        <w:rPr>
          <w:rFonts w:hint="eastAsia" w:eastAsia="仿宋_GB2312"/>
          <w:color w:val="000000" w:themeColor="text1"/>
          <w:sz w:val="32"/>
          <w:szCs w:val="32"/>
          <w:u w:val="none"/>
          <w14:textFill>
            <w14:solidFill>
              <w14:schemeClr w14:val="tx1"/>
            </w14:solidFill>
          </w14:textFill>
        </w:rPr>
        <w:t>0</w:t>
      </w:r>
      <w:r>
        <w:rPr>
          <w:rFonts w:eastAsia="仿宋_GB2312"/>
          <w:color w:val="000000" w:themeColor="text1"/>
          <w:sz w:val="32"/>
          <w:szCs w:val="32"/>
          <w:u w:val="none"/>
          <w14:textFill>
            <w14:solidFill>
              <w14:schemeClr w14:val="tx1"/>
            </w14:solidFill>
          </w14:textFill>
        </w:rPr>
        <w:t xml:space="preserve"> 台（套），单价100万元（含）以上的专用设备</w:t>
      </w:r>
      <w:r>
        <w:rPr>
          <w:rFonts w:hint="eastAsia" w:eastAsia="仿宋_GB2312"/>
          <w:color w:val="000000" w:themeColor="text1"/>
          <w:sz w:val="32"/>
          <w:szCs w:val="32"/>
          <w:u w:val="none"/>
          <w14:textFill>
            <w14:solidFill>
              <w14:schemeClr w14:val="tx1"/>
            </w14:solidFill>
          </w14:textFill>
        </w:rPr>
        <w:t>0</w:t>
      </w:r>
      <w:r>
        <w:rPr>
          <w:rFonts w:eastAsia="仿宋_GB2312"/>
          <w:color w:val="000000" w:themeColor="text1"/>
          <w:sz w:val="32"/>
          <w:szCs w:val="32"/>
          <w:u w:val="none"/>
          <w14:textFill>
            <w14:solidFill>
              <w14:schemeClr w14:val="tx1"/>
            </w14:solidFill>
          </w14:textFill>
        </w:rPr>
        <w:t>台（套）。</w:t>
      </w:r>
    </w:p>
    <w:p w14:paraId="34CF38B5">
      <w:pPr>
        <w:spacing w:line="600" w:lineRule="exact"/>
        <w:ind w:firstLine="640" w:firstLineChars="200"/>
        <w:outlineLvl w:val="2"/>
        <w:rPr>
          <w:rFonts w:eastAsia="黑体" w:cs="黑体"/>
          <w:sz w:val="32"/>
          <w:szCs w:val="36"/>
        </w:rPr>
      </w:pPr>
      <w:r>
        <w:rPr>
          <w:rFonts w:hint="eastAsia" w:eastAsia="黑体" w:cs="黑体"/>
          <w:sz w:val="32"/>
          <w:szCs w:val="36"/>
        </w:rPr>
        <w:t xml:space="preserve">十四、项目绩效目标情况说明 </w:t>
      </w:r>
    </w:p>
    <w:p w14:paraId="20EBC7DB">
      <w:pPr>
        <w:spacing w:line="600" w:lineRule="exact"/>
        <w:ind w:firstLine="640" w:firstLineChars="200"/>
        <w:rPr>
          <w:rFonts w:eastAsia="仿宋_GB2312" w:cstheme="minorBidi"/>
          <w:color w:val="0000FF"/>
          <w:sz w:val="32"/>
          <w:szCs w:val="32"/>
          <w:u w:val="none"/>
        </w:rPr>
      </w:pPr>
      <w:r>
        <w:rPr>
          <w:rFonts w:hint="eastAsia" w:ascii="仿宋_GB2312" w:hAnsi="仿宋_GB2312" w:eastAsia="仿宋_GB2312" w:cs="仿宋"/>
          <w:color w:val="000000" w:themeColor="text1"/>
          <w:sz w:val="32"/>
          <w:szCs w:val="32"/>
          <w:u w:val="none"/>
          <w14:textFill>
            <w14:solidFill>
              <w14:schemeClr w14:val="tx1"/>
            </w14:solidFill>
          </w14:textFill>
        </w:rPr>
        <w:t>呼伦贝尔市生态环境局鄂温克族自治旗分局202</w:t>
      </w:r>
      <w:r>
        <w:rPr>
          <w:rFonts w:hint="eastAsia" w:ascii="仿宋_GB2312" w:hAnsi="仿宋_GB2312" w:eastAsia="仿宋_GB2312" w:cs="仿宋"/>
          <w:color w:val="000000" w:themeColor="text1"/>
          <w:sz w:val="32"/>
          <w:szCs w:val="32"/>
          <w:u w:val="none"/>
          <w:lang w:val="en-US" w:eastAsia="zh-CN"/>
          <w14:textFill>
            <w14:solidFill>
              <w14:schemeClr w14:val="tx1"/>
            </w14:solidFill>
          </w14:textFill>
        </w:rPr>
        <w:t>5</w:t>
      </w:r>
      <w:r>
        <w:rPr>
          <w:rFonts w:eastAsia="仿宋_GB2312"/>
          <w:color w:val="000000" w:themeColor="text1"/>
          <w:sz w:val="32"/>
          <w:szCs w:val="32"/>
          <w:u w:val="none"/>
          <w14:textFill>
            <w14:solidFill>
              <w14:schemeClr w14:val="tx1"/>
            </w14:solidFill>
          </w14:textFill>
        </w:rPr>
        <w:t>年度</w:t>
      </w:r>
      <w:r>
        <w:rPr>
          <w:rFonts w:hint="eastAsia" w:eastAsia="仿宋_GB2312" w:cstheme="minorBidi"/>
          <w:color w:val="000000" w:themeColor="text1"/>
          <w:sz w:val="32"/>
          <w:szCs w:val="32"/>
          <w:u w:val="none"/>
          <w14:textFill>
            <w14:solidFill>
              <w14:schemeClr w14:val="tx1"/>
            </w14:solidFill>
          </w14:textFill>
        </w:rPr>
        <w:t>填报绩效目标的预算项目</w:t>
      </w:r>
      <w:r>
        <w:rPr>
          <w:rFonts w:hint="eastAsia" w:eastAsia="仿宋_GB2312" w:cstheme="minorBidi"/>
          <w:color w:val="000000" w:themeColor="text1"/>
          <w:sz w:val="32"/>
          <w:szCs w:val="32"/>
          <w:u w:val="none"/>
          <w:lang w:val="en-US" w:eastAsia="zh-CN"/>
          <w14:textFill>
            <w14:solidFill>
              <w14:schemeClr w14:val="tx1"/>
            </w14:solidFill>
          </w14:textFill>
        </w:rPr>
        <w:t>22</w:t>
      </w:r>
      <w:r>
        <w:rPr>
          <w:rFonts w:hint="eastAsia" w:eastAsia="仿宋_GB2312" w:cstheme="minorBidi"/>
          <w:color w:val="000000" w:themeColor="text1"/>
          <w:sz w:val="32"/>
          <w:szCs w:val="32"/>
          <w:u w:val="none"/>
          <w14:textFill>
            <w14:solidFill>
              <w14:schemeClr w14:val="tx1"/>
            </w14:solidFill>
          </w14:textFill>
        </w:rPr>
        <w:t>个，公开项目</w:t>
      </w:r>
      <w:r>
        <w:rPr>
          <w:rFonts w:hint="eastAsia" w:eastAsia="仿宋_GB2312" w:cstheme="minorBidi"/>
          <w:color w:val="000000" w:themeColor="text1"/>
          <w:sz w:val="32"/>
          <w:szCs w:val="32"/>
          <w:u w:val="none"/>
          <w:lang w:val="en-US" w:eastAsia="zh-CN"/>
          <w14:textFill>
            <w14:solidFill>
              <w14:schemeClr w14:val="tx1"/>
            </w14:solidFill>
          </w14:textFill>
        </w:rPr>
        <w:t>22</w:t>
      </w:r>
      <w:r>
        <w:rPr>
          <w:rFonts w:hint="eastAsia" w:eastAsia="仿宋_GB2312" w:cstheme="minorBidi"/>
          <w:color w:val="000000" w:themeColor="text1"/>
          <w:sz w:val="32"/>
          <w:szCs w:val="32"/>
          <w:u w:val="none"/>
          <w14:textFill>
            <w14:solidFill>
              <w14:schemeClr w14:val="tx1"/>
            </w14:solidFill>
          </w14:textFill>
        </w:rPr>
        <w:t>个，公开项目占全部预算项目的100</w:t>
      </w:r>
      <w:r>
        <w:rPr>
          <w:rFonts w:hint="eastAsia" w:ascii="仿宋_GB2312" w:hAnsi="仿宋_GB2312" w:eastAsia="仿宋_GB2312" w:cstheme="minorBidi"/>
          <w:color w:val="000000" w:themeColor="text1"/>
          <w:sz w:val="32"/>
          <w:szCs w:val="32"/>
          <w:u w:val="none"/>
          <w14:textFill>
            <w14:solidFill>
              <w14:schemeClr w14:val="tx1"/>
            </w14:solidFill>
          </w14:textFill>
        </w:rPr>
        <w:t>%</w:t>
      </w:r>
      <w:r>
        <w:rPr>
          <w:rFonts w:hint="eastAsia" w:eastAsia="仿宋_GB2312" w:cstheme="minorBidi"/>
          <w:color w:val="000000" w:themeColor="text1"/>
          <w:sz w:val="32"/>
          <w:szCs w:val="32"/>
          <w:u w:val="none"/>
          <w14:textFill>
            <w14:solidFill>
              <w14:schemeClr w14:val="tx1"/>
            </w14:solidFill>
          </w14:textFill>
        </w:rPr>
        <w:t>。公开填报绩效目标的项目预算</w:t>
      </w:r>
      <w:r>
        <w:rPr>
          <w:rFonts w:hint="eastAsia" w:eastAsia="仿宋_GB2312" w:cstheme="minorBidi"/>
          <w:color w:val="000000" w:themeColor="text1"/>
          <w:sz w:val="32"/>
          <w:szCs w:val="32"/>
          <w:u w:val="none"/>
          <w:lang w:val="en-US" w:eastAsia="zh-CN"/>
          <w14:textFill>
            <w14:solidFill>
              <w14:schemeClr w14:val="tx1"/>
            </w14:solidFill>
          </w14:textFill>
        </w:rPr>
        <w:t>383.12</w:t>
      </w:r>
      <w:r>
        <w:rPr>
          <w:rFonts w:hint="eastAsia" w:eastAsia="仿宋_GB2312" w:cstheme="minorBidi"/>
          <w:color w:val="000000" w:themeColor="text1"/>
          <w:sz w:val="32"/>
          <w:szCs w:val="32"/>
          <w:u w:val="none"/>
          <w14:textFill>
            <w14:solidFill>
              <w14:schemeClr w14:val="tx1"/>
            </w14:solidFill>
          </w14:textFill>
        </w:rPr>
        <w:t>万元，占全部项目预算的100</w:t>
      </w:r>
      <w:r>
        <w:rPr>
          <w:rFonts w:hint="eastAsia" w:ascii="仿宋_GB2312" w:hAnsi="仿宋_GB2312" w:eastAsia="仿宋_GB2312" w:cstheme="minorBidi"/>
          <w:color w:val="000000" w:themeColor="text1"/>
          <w:sz w:val="32"/>
          <w:szCs w:val="32"/>
          <w:u w:val="none"/>
          <w14:textFill>
            <w14:solidFill>
              <w14:schemeClr w14:val="tx1"/>
            </w14:solidFill>
          </w14:textFill>
        </w:rPr>
        <w:t>%</w:t>
      </w:r>
      <w:r>
        <w:rPr>
          <w:rFonts w:hint="eastAsia" w:eastAsia="仿宋_GB2312" w:cstheme="minorBidi"/>
          <w:color w:val="000000" w:themeColor="text1"/>
          <w:sz w:val="32"/>
          <w:szCs w:val="32"/>
          <w:u w:val="none"/>
          <w14:textFill>
            <w14:solidFill>
              <w14:schemeClr w14:val="tx1"/>
            </w14:solidFill>
          </w14:textFill>
        </w:rPr>
        <w:t>。</w:t>
      </w:r>
      <w:r>
        <w:rPr>
          <w:rFonts w:hint="eastAsia" w:eastAsia="仿宋_GB2312" w:cstheme="minorBidi"/>
          <w:color w:val="0000FF"/>
          <w:sz w:val="32"/>
          <w:szCs w:val="32"/>
          <w:u w:val="none"/>
        </w:rPr>
        <w:t xml:space="preserve"> </w:t>
      </w:r>
    </w:p>
    <w:p w14:paraId="5E112468">
      <w:pPr>
        <w:pStyle w:val="8"/>
        <w:spacing w:after="0" w:line="600" w:lineRule="exact"/>
        <w:rPr>
          <w:rFonts w:hint="default" w:ascii="方正小标宋简体" w:hAnsi="方正小标宋简体" w:eastAsia="方正小标宋简体" w:cs="方正小标宋简体"/>
          <w:sz w:val="36"/>
          <w:szCs w:val="36"/>
        </w:rPr>
      </w:pPr>
    </w:p>
    <w:p w14:paraId="1175D6A3">
      <w:pPr>
        <w:pStyle w:val="3"/>
        <w:tabs>
          <w:tab w:val="left" w:pos="4392"/>
        </w:tabs>
        <w:adjustRightInd/>
        <w:snapToGrid/>
        <w:spacing w:before="0" w:after="0" w:line="600" w:lineRule="exact"/>
        <w:ind w:firstLine="0" w:firstLineChars="0"/>
        <w:jc w:val="center"/>
        <w:rPr>
          <w:rFonts w:cs="方正小标宋简体" w:asciiTheme="majorEastAsia" w:hAnsiTheme="majorEastAsia" w:eastAsiaTheme="majorEastAsia"/>
          <w:bCs w:val="0"/>
          <w:sz w:val="36"/>
          <w:szCs w:val="36"/>
        </w:rPr>
      </w:pPr>
      <w:bookmarkStart w:id="2" w:name="_Toc15573"/>
      <w:r>
        <w:rPr>
          <w:rFonts w:hint="eastAsia" w:cs="方正小标宋简体" w:asciiTheme="majorEastAsia" w:hAnsiTheme="majorEastAsia" w:eastAsiaTheme="majorEastAsia"/>
          <w:bCs w:val="0"/>
          <w:sz w:val="36"/>
          <w:szCs w:val="36"/>
        </w:rPr>
        <w:t>第三部分  名词解释</w:t>
      </w:r>
      <w:bookmarkEnd w:id="2"/>
    </w:p>
    <w:p w14:paraId="11EC5BE7">
      <w:pPr>
        <w:rPr>
          <w:sz w:val="36"/>
          <w:szCs w:val="36"/>
        </w:rPr>
      </w:pPr>
    </w:p>
    <w:p w14:paraId="20A0A78E">
      <w:pPr>
        <w:spacing w:line="600" w:lineRule="exact"/>
        <w:ind w:firstLine="643" w:firstLineChars="200"/>
        <w:rPr>
          <w:rFonts w:eastAsia="仿宋_GB2312" w:cstheme="minorBidi"/>
          <w:sz w:val="32"/>
          <w:szCs w:val="32"/>
        </w:rPr>
      </w:pPr>
      <w:r>
        <w:rPr>
          <w:rFonts w:hint="eastAsia" w:eastAsia="仿宋_GB2312" w:cstheme="minorBidi"/>
          <w:b/>
          <w:bCs/>
          <w:sz w:val="32"/>
          <w:szCs w:val="32"/>
        </w:rPr>
        <w:t>一、财政拨款：</w:t>
      </w:r>
      <w:r>
        <w:rPr>
          <w:rFonts w:hint="eastAsia" w:eastAsia="仿宋_GB2312" w:cstheme="minorBidi"/>
          <w:sz w:val="32"/>
          <w:szCs w:val="32"/>
        </w:rPr>
        <w:t>从同级财政部门取得的各类财政拨款，包括一般公共预算拨款、政府性基金预算拨款、国有资本经营预算拨款。</w:t>
      </w:r>
    </w:p>
    <w:p w14:paraId="1140DFE4">
      <w:pPr>
        <w:spacing w:line="600" w:lineRule="exact"/>
        <w:ind w:firstLine="643" w:firstLineChars="200"/>
      </w:pPr>
      <w:r>
        <w:rPr>
          <w:rFonts w:hint="eastAsia" w:eastAsia="仿宋_GB2312" w:cstheme="minorBidi"/>
          <w:b/>
          <w:bCs/>
          <w:sz w:val="32"/>
          <w:szCs w:val="32"/>
        </w:rPr>
        <w:t>二、一般公共预算拨款收入：</w:t>
      </w:r>
      <w:r>
        <w:rPr>
          <w:rFonts w:hint="eastAsia" w:eastAsia="仿宋_GB2312" w:cs="仿宋"/>
          <w:bCs/>
          <w:sz w:val="30"/>
          <w:szCs w:val="30"/>
        </w:rPr>
        <w:t>指财政当年拨付的资金。</w:t>
      </w:r>
    </w:p>
    <w:p w14:paraId="663E9B64">
      <w:pPr>
        <w:spacing w:line="600" w:lineRule="exact"/>
        <w:ind w:firstLine="643" w:firstLineChars="200"/>
        <w:rPr>
          <w:rFonts w:eastAsia="仿宋_GB2312" w:cstheme="minorBidi"/>
          <w:sz w:val="32"/>
          <w:szCs w:val="32"/>
        </w:rPr>
      </w:pPr>
      <w:r>
        <w:rPr>
          <w:rFonts w:hint="eastAsia" w:eastAsia="仿宋_GB2312" w:cstheme="minorBidi"/>
          <w:b/>
          <w:bCs/>
          <w:sz w:val="32"/>
          <w:szCs w:val="32"/>
        </w:rPr>
        <w:t>三、财政专户管理资金：</w:t>
      </w:r>
      <w:r>
        <w:rPr>
          <w:rFonts w:hint="eastAsia" w:eastAsia="仿宋_GB2312" w:cstheme="minorBidi"/>
          <w:sz w:val="32"/>
          <w:szCs w:val="32"/>
        </w:rPr>
        <w:t>缴入财政专户、实行专项管理的高中以上学费、住宿费、高校委托培养费、函大、电大、夜大及短训班培训费等教育收费。</w:t>
      </w:r>
    </w:p>
    <w:p w14:paraId="4F68FFFA">
      <w:pPr>
        <w:spacing w:line="600" w:lineRule="exact"/>
        <w:ind w:firstLine="643" w:firstLineChars="200"/>
        <w:rPr>
          <w:rFonts w:eastAsia="仿宋_GB2312" w:cstheme="minorBidi"/>
          <w:sz w:val="32"/>
          <w:szCs w:val="32"/>
        </w:rPr>
      </w:pPr>
      <w:r>
        <w:rPr>
          <w:rFonts w:hint="eastAsia" w:eastAsia="仿宋_GB2312" w:cstheme="minorBidi"/>
          <w:b/>
          <w:bCs/>
          <w:sz w:val="32"/>
          <w:szCs w:val="32"/>
        </w:rPr>
        <w:t>四、单位资金：</w:t>
      </w:r>
      <w:r>
        <w:rPr>
          <w:rFonts w:hint="eastAsia" w:eastAsia="仿宋_GB2312" w:cstheme="minorBidi"/>
          <w:sz w:val="32"/>
          <w:szCs w:val="32"/>
        </w:rPr>
        <w:t>除财政拨款收入和财政专户管理资金以外的收入，包括事业收入（不含教育收费）、上级补助收入、附属单位上缴收入、事业单位经营收入及其他收入（包含债务收入、投资收益等）。</w:t>
      </w:r>
    </w:p>
    <w:p w14:paraId="505C3E9B">
      <w:pPr>
        <w:spacing w:line="600" w:lineRule="exact"/>
        <w:ind w:firstLine="643" w:firstLineChars="200"/>
        <w:rPr>
          <w:rFonts w:eastAsia="仿宋_GB2312" w:cstheme="minorBidi"/>
          <w:sz w:val="32"/>
          <w:szCs w:val="32"/>
        </w:rPr>
      </w:pPr>
      <w:r>
        <w:rPr>
          <w:rFonts w:hint="eastAsia" w:eastAsia="仿宋_GB2312" w:cstheme="minorBidi"/>
          <w:b/>
          <w:bCs/>
          <w:sz w:val="32"/>
          <w:szCs w:val="32"/>
        </w:rPr>
        <w:t>五、基本支出：</w:t>
      </w:r>
      <w:r>
        <w:rPr>
          <w:rFonts w:hint="eastAsia" w:eastAsia="仿宋_GB2312" w:cstheme="minorBidi"/>
          <w:sz w:val="32"/>
          <w:szCs w:val="32"/>
        </w:rPr>
        <w:t>指为保障机构正常运转、完成工作任务而发生的人员支出和公用支出。</w:t>
      </w:r>
    </w:p>
    <w:p w14:paraId="0DDC8AF7">
      <w:pPr>
        <w:spacing w:line="600" w:lineRule="exact"/>
        <w:ind w:firstLine="643" w:firstLineChars="200"/>
        <w:rPr>
          <w:rFonts w:eastAsia="仿宋_GB2312" w:cstheme="minorBidi"/>
          <w:sz w:val="32"/>
          <w:szCs w:val="32"/>
        </w:rPr>
      </w:pPr>
      <w:r>
        <w:rPr>
          <w:rFonts w:hint="eastAsia" w:eastAsia="仿宋_GB2312" w:cstheme="minorBidi"/>
          <w:b/>
          <w:bCs/>
          <w:sz w:val="32"/>
          <w:szCs w:val="32"/>
        </w:rPr>
        <w:t>六、项目支出：</w:t>
      </w:r>
      <w:r>
        <w:rPr>
          <w:rFonts w:hint="eastAsia" w:eastAsia="仿宋_GB2312" w:cstheme="minorBidi"/>
          <w:sz w:val="32"/>
          <w:szCs w:val="32"/>
        </w:rPr>
        <w:t>指在基本支出之外为完成特定工作任务和事业发展目标所发生的支出。</w:t>
      </w:r>
    </w:p>
    <w:p w14:paraId="7C9BEF96">
      <w:pPr>
        <w:spacing w:line="600" w:lineRule="exact"/>
        <w:ind w:firstLine="643" w:firstLineChars="200"/>
        <w:rPr>
          <w:rFonts w:eastAsia="仿宋_GB2312" w:cstheme="minorBidi"/>
          <w:sz w:val="32"/>
          <w:szCs w:val="32"/>
        </w:rPr>
      </w:pPr>
      <w:r>
        <w:rPr>
          <w:rFonts w:hint="eastAsia" w:eastAsia="仿宋_GB2312" w:cstheme="minorBidi"/>
          <w:b/>
          <w:bCs/>
          <w:sz w:val="32"/>
          <w:szCs w:val="32"/>
        </w:rPr>
        <w:t>七、对个人和家庭的补助：</w:t>
      </w:r>
      <w:r>
        <w:rPr>
          <w:rFonts w:hint="eastAsia" w:eastAsia="仿宋_GB2312" w:cstheme="minorBidi"/>
          <w:sz w:val="32"/>
          <w:szCs w:val="32"/>
        </w:rPr>
        <w:t>是指政府用于对个人和家庭的补助支出。</w:t>
      </w:r>
    </w:p>
    <w:p w14:paraId="33286425">
      <w:pPr>
        <w:spacing w:line="600" w:lineRule="exact"/>
        <w:ind w:firstLine="643" w:firstLineChars="200"/>
        <w:rPr>
          <w:rFonts w:eastAsia="仿宋_GB2312" w:cstheme="minorBidi"/>
          <w:sz w:val="32"/>
          <w:szCs w:val="32"/>
        </w:rPr>
      </w:pPr>
      <w:r>
        <w:rPr>
          <w:rFonts w:hint="eastAsia" w:eastAsia="仿宋_GB2312" w:cstheme="minorBidi"/>
          <w:b/>
          <w:bCs/>
          <w:sz w:val="32"/>
          <w:szCs w:val="32"/>
        </w:rPr>
        <w:t>八、“三公”经费：</w:t>
      </w:r>
      <w:r>
        <w:rPr>
          <w:rFonts w:hint="eastAsia" w:eastAsia="仿宋_GB2312" w:cstheme="minorBidi"/>
          <w:sz w:val="32"/>
          <w:szCs w:val="32"/>
        </w:rPr>
        <w:t>指部门（单位）用一般公共预算财政拨款安排的因公出国（境）费、公务用车购置及运行维护费和公务接待费。其中，因公出国（境）费反映部门（单位）公务出国（境）的住宿费、旅费、伙食补助费、杂费、培训费等支出；公务用车购置及运行维护费反映部门（单位）公务用车购置费、燃料费、维修费、过路过桥费、保险费、安全奖励费用等支出；公务接待费反映部门（单位）按规定开支的各类公务接待（含外宾接待）支出。</w:t>
      </w:r>
    </w:p>
    <w:p w14:paraId="61B5154C">
      <w:pPr>
        <w:spacing w:line="600" w:lineRule="exact"/>
        <w:ind w:firstLine="643" w:firstLineChars="200"/>
        <w:rPr>
          <w:rFonts w:eastAsia="仿宋_GB2312" w:cstheme="minorBidi"/>
          <w:sz w:val="32"/>
          <w:szCs w:val="32"/>
        </w:rPr>
      </w:pPr>
      <w:r>
        <w:rPr>
          <w:rFonts w:hint="eastAsia" w:eastAsia="仿宋_GB2312" w:cstheme="minorBidi"/>
          <w:b/>
          <w:bCs/>
          <w:sz w:val="32"/>
          <w:szCs w:val="32"/>
        </w:rPr>
        <w:t>九、机构运行经费：</w:t>
      </w:r>
      <w:r>
        <w:rPr>
          <w:rFonts w:hint="eastAsia" w:eastAsia="仿宋_GB2312" w:cstheme="minorBidi"/>
          <w:sz w:val="32"/>
          <w:szCs w:val="32"/>
        </w:rPr>
        <w:t>指部门（单位）使用一般公共预算安排的基本支出中的日常公用经费支出，包括办公及印刷费、邮电费、差旅费、会议费、福利费、日常维修费、专用材料及一般设备购置费、办公用房水电费、办公用房取暖费、办公用房物业管理费、公务用车运行维护费及其他费用等。</w:t>
      </w:r>
    </w:p>
    <w:p w14:paraId="173E8D7D">
      <w:pPr>
        <w:spacing w:line="600" w:lineRule="exact"/>
        <w:jc w:val="center"/>
        <w:rPr>
          <w:rFonts w:ascii="方正小标宋简体" w:hAnsi="方正小标宋简体" w:eastAsia="方正小标宋简体" w:cs="方正小标宋简体"/>
          <w:sz w:val="36"/>
          <w:szCs w:val="36"/>
        </w:rPr>
      </w:pPr>
    </w:p>
    <w:p w14:paraId="38049641">
      <w:pPr>
        <w:pStyle w:val="3"/>
        <w:tabs>
          <w:tab w:val="left" w:pos="4392"/>
        </w:tabs>
        <w:adjustRightInd/>
        <w:snapToGrid/>
        <w:spacing w:before="0" w:after="0" w:line="600" w:lineRule="exact"/>
        <w:ind w:firstLine="0" w:firstLineChars="0"/>
        <w:jc w:val="center"/>
        <w:rPr>
          <w:rFonts w:cs="方正小标宋简体" w:asciiTheme="majorEastAsia" w:hAnsiTheme="majorEastAsia" w:eastAsiaTheme="majorEastAsia"/>
          <w:bCs w:val="0"/>
          <w:sz w:val="36"/>
          <w:szCs w:val="36"/>
        </w:rPr>
      </w:pPr>
      <w:bookmarkStart w:id="3" w:name="_Toc21331"/>
      <w:r>
        <w:rPr>
          <w:rFonts w:hint="eastAsia" w:cs="方正小标宋简体" w:asciiTheme="majorEastAsia" w:hAnsiTheme="majorEastAsia" w:eastAsiaTheme="majorEastAsia"/>
          <w:bCs w:val="0"/>
          <w:sz w:val="36"/>
          <w:szCs w:val="36"/>
        </w:rPr>
        <w:t>第四部分  预算公开联系方式及信息反馈渠道</w:t>
      </w:r>
      <w:bookmarkEnd w:id="3"/>
    </w:p>
    <w:p w14:paraId="4B587FC9">
      <w:pPr>
        <w:snapToGrid w:val="0"/>
        <w:spacing w:line="600" w:lineRule="exact"/>
        <w:rPr>
          <w:rFonts w:ascii="方正小标宋简体" w:hAnsi="方正小标宋简体" w:eastAsia="方正小标宋简体" w:cs="方正小标宋简体"/>
          <w:sz w:val="36"/>
          <w:szCs w:val="36"/>
        </w:rPr>
      </w:pPr>
    </w:p>
    <w:p w14:paraId="763304E3">
      <w:pPr>
        <w:snapToGrid w:val="0"/>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本单位预算公开信息反馈和联系方式：</w:t>
      </w:r>
    </w:p>
    <w:p w14:paraId="516034F4">
      <w:pPr>
        <w:snapToGrid w:val="0"/>
        <w:spacing w:line="600" w:lineRule="exact"/>
        <w:ind w:firstLine="640" w:firstLineChars="200"/>
        <w:rPr>
          <w:rFonts w:hint="default" w:ascii="仿宋_GB2312" w:hAnsi="仿宋_GB2312" w:eastAsia="仿宋_GB2312" w:cs="仿宋_GB2312"/>
          <w:sz w:val="32"/>
          <w:szCs w:val="32"/>
          <w:lang w:val="en-US" w:eastAsia="zh-CN"/>
        </w:rPr>
        <w:sectPr>
          <w:pgSz w:w="11910" w:h="16840"/>
          <w:pgMar w:top="1580" w:right="1630" w:bottom="280" w:left="1240" w:header="720" w:footer="720" w:gutter="0"/>
          <w:pgNumType w:fmt="numberInDash"/>
          <w:cols w:space="720" w:num="1"/>
        </w:sectPr>
      </w:pPr>
      <w:r>
        <w:rPr>
          <w:rFonts w:hint="eastAsia" w:ascii="仿宋_GB2312" w:hAnsi="仿宋_GB2312" w:eastAsia="仿宋_GB2312" w:cs="仿宋_GB2312"/>
          <w:sz w:val="32"/>
          <w:szCs w:val="32"/>
        </w:rPr>
        <w:t>联系人：</w:t>
      </w:r>
      <w:r>
        <w:rPr>
          <w:rFonts w:hint="eastAsia" w:ascii="仿宋_GB2312" w:hAnsi="仿宋_GB2312" w:eastAsia="仿宋_GB2312" w:cs="仿宋_GB2312"/>
          <w:sz w:val="32"/>
          <w:szCs w:val="32"/>
          <w:lang w:val="en-US" w:eastAsia="zh-CN"/>
        </w:rPr>
        <w:t>于文娜</w:t>
      </w:r>
      <w:r>
        <w:rPr>
          <w:rFonts w:hint="eastAsia" w:ascii="仿宋_GB2312" w:hAnsi="仿宋_GB2312" w:eastAsia="仿宋_GB2312" w:cs="仿宋_GB2312"/>
          <w:sz w:val="32"/>
          <w:szCs w:val="32"/>
        </w:rPr>
        <w:t xml:space="preserve">               联系电话：</w:t>
      </w:r>
      <w:r>
        <w:rPr>
          <w:rFonts w:hint="eastAsia" w:ascii="仿宋_GB2312" w:hAnsi="仿宋_GB2312" w:eastAsia="仿宋_GB2312" w:cs="仿宋_GB2312"/>
          <w:sz w:val="32"/>
          <w:szCs w:val="32"/>
          <w:lang w:val="en-US" w:eastAsia="zh-CN"/>
        </w:rPr>
        <w:t>8989439</w:t>
      </w:r>
    </w:p>
    <w:p w14:paraId="636BE150"/>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altName w:val="黑体"/>
    <w:panose1 w:val="00000000000000000000"/>
    <w:charset w:val="86"/>
    <w:family w:val="auto"/>
    <w:pitch w:val="default"/>
    <w:sig w:usb0="00000000" w:usb1="00000000" w:usb2="00000000" w:usb3="00000000" w:csb0="00040000"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E5DD64">
    <w:pPr>
      <w:pStyle w:val="6"/>
      <w:jc w:val="center"/>
    </w:pPr>
    <w:r>
      <mc:AlternateContent>
        <mc:Choice Requires="wps">
          <w:drawing>
            <wp:anchor distT="0" distB="0" distL="114300" distR="114300" simplePos="0" relativeHeight="251659264" behindDoc="0" locked="0" layoutInCell="1" allowOverlap="1">
              <wp:simplePos x="0" y="0"/>
              <wp:positionH relativeFrom="margin">
                <wp:posOffset>2600960</wp:posOffset>
              </wp:positionH>
              <wp:positionV relativeFrom="paragraph">
                <wp:posOffset>17780</wp:posOffset>
              </wp:positionV>
              <wp:extent cx="795655" cy="351790"/>
              <wp:effectExtent l="0" t="0" r="0" b="0"/>
              <wp:wrapNone/>
              <wp:docPr id="1" name="文本框 1"/>
              <wp:cNvGraphicFramePr/>
              <a:graphic xmlns:a="http://schemas.openxmlformats.org/drawingml/2006/main">
                <a:graphicData uri="http://schemas.microsoft.com/office/word/2010/wordprocessingShape">
                  <wps:wsp>
                    <wps:cNvSpPr txBox="1"/>
                    <wps:spPr>
                      <a:xfrm>
                        <a:off x="0" y="0"/>
                        <a:ext cx="795655" cy="35179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F54EAE3">
                          <w:pPr>
                            <w:pStyle w:val="6"/>
                            <w:rPr>
                              <w:sz w:val="24"/>
                              <w:szCs w:val="24"/>
                            </w:rPr>
                          </w:pPr>
                          <w:r>
                            <w:rPr>
                              <w:sz w:val="24"/>
                              <w:szCs w:val="24"/>
                            </w:rPr>
                            <w:fldChar w:fldCharType="begin"/>
                          </w:r>
                          <w:r>
                            <w:rPr>
                              <w:sz w:val="24"/>
                              <w:szCs w:val="24"/>
                            </w:rPr>
                            <w:instrText xml:space="preserve"> PAGE  \* MERGEFORMAT </w:instrText>
                          </w:r>
                          <w:r>
                            <w:rPr>
                              <w:sz w:val="24"/>
                              <w:szCs w:val="24"/>
                            </w:rPr>
                            <w:fldChar w:fldCharType="separate"/>
                          </w:r>
                          <w:r>
                            <w:rPr>
                              <w:sz w:val="24"/>
                              <w:szCs w:val="24"/>
                            </w:rPr>
                            <w:t>- 10 -</w:t>
                          </w:r>
                          <w:r>
                            <w:rPr>
                              <w:sz w:val="24"/>
                              <w:szCs w:val="24"/>
                            </w:rPr>
                            <w:fldChar w:fldCharType="end"/>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left:204.8pt;margin-top:1.4pt;height:27.7pt;width:62.65pt;mso-position-horizontal-relative:margin;z-index:251659264;mso-width-relative:page;mso-height-relative:page;" filled="f" stroked="f" coordsize="21600,21600" o:gfxdata="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Ape6y7XAAAACAEAAA8AAAAAAAAAAQAgAAAAIgAAAGRycy9kb3ducmV2LnhtbFBL&#10;AQIUABQAAAAIAIdO4kDr0pWXMAIAAFUEAAAOAAAAAAAAAAEAIAAAACYBAABkcnMvZTJvRG9jLnht&#10;bFBLBQYAAAAABgAGAFkBAADIBQAAAAA=&#10;">
              <v:fill on="f" focussize="0,0"/>
              <v:stroke on="f" weight="0.5pt"/>
              <v:imagedata o:title=""/>
              <o:lock v:ext="edit" aspectratio="f"/>
              <v:textbox inset="0mm,0mm,0mm,0mm">
                <w:txbxContent>
                  <w:p w14:paraId="1F54EAE3">
                    <w:pPr>
                      <w:pStyle w:val="6"/>
                      <w:rPr>
                        <w:sz w:val="24"/>
                        <w:szCs w:val="24"/>
                      </w:rPr>
                    </w:pPr>
                    <w:r>
                      <w:rPr>
                        <w:sz w:val="24"/>
                        <w:szCs w:val="24"/>
                      </w:rPr>
                      <w:fldChar w:fldCharType="begin"/>
                    </w:r>
                    <w:r>
                      <w:rPr>
                        <w:sz w:val="24"/>
                        <w:szCs w:val="24"/>
                      </w:rPr>
                      <w:instrText xml:space="preserve"> PAGE  \* MERGEFORMAT </w:instrText>
                    </w:r>
                    <w:r>
                      <w:rPr>
                        <w:sz w:val="24"/>
                        <w:szCs w:val="24"/>
                      </w:rPr>
                      <w:fldChar w:fldCharType="separate"/>
                    </w:r>
                    <w:r>
                      <w:rPr>
                        <w:sz w:val="24"/>
                        <w:szCs w:val="24"/>
                      </w:rPr>
                      <w:t>- 10 -</w:t>
                    </w:r>
                    <w:r>
                      <w:rPr>
                        <w:sz w:val="24"/>
                        <w:szCs w:val="24"/>
                      </w:rPr>
                      <w:fldChar w:fldCharType="end"/>
                    </w:r>
                  </w:p>
                </w:txbxContent>
              </v:textbox>
            </v:shape>
          </w:pict>
        </mc:Fallback>
      </mc:AlternateContent>
    </w:r>
  </w:p>
  <w:p w14:paraId="3E8D3090">
    <w:pPr>
      <w:pStyle w:val="6"/>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29B935">
    <w:pPr>
      <w:ind w:left="60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265B7C3"/>
    <w:multiLevelType w:val="singleLevel"/>
    <w:tmpl w:val="3265B7C3"/>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1992"/>
    <w:rsid w:val="00557349"/>
    <w:rsid w:val="00565A38"/>
    <w:rsid w:val="00690340"/>
    <w:rsid w:val="00881992"/>
    <w:rsid w:val="0093089F"/>
    <w:rsid w:val="00A019D6"/>
    <w:rsid w:val="00CE0BEC"/>
    <w:rsid w:val="00F846C7"/>
    <w:rsid w:val="57BB4DE0"/>
    <w:rsid w:val="5D645D66"/>
    <w:rsid w:val="5F74051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1"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qFormat="1" w:unhideWhenUsed="0" w:uiPriority="0" w:semiHidden="0"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iPriority="1" w:semiHidden="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Courier New" w:cs="Times New Roman"/>
      <w:kern w:val="2"/>
      <w:sz w:val="21"/>
      <w:szCs w:val="21"/>
      <w:lang w:val="en-US" w:eastAsia="zh-CN" w:bidi="ar-SA"/>
    </w:rPr>
  </w:style>
  <w:style w:type="paragraph" w:styleId="3">
    <w:name w:val="heading 2"/>
    <w:basedOn w:val="1"/>
    <w:next w:val="1"/>
    <w:link w:val="12"/>
    <w:qFormat/>
    <w:uiPriority w:val="1"/>
    <w:pPr>
      <w:keepNext/>
      <w:keepLines/>
      <w:adjustRightInd w:val="0"/>
      <w:snapToGrid w:val="0"/>
      <w:spacing w:before="260" w:after="260" w:line="416" w:lineRule="auto"/>
      <w:ind w:firstLine="600" w:firstLineChars="200"/>
      <w:outlineLvl w:val="1"/>
    </w:pPr>
    <w:rPr>
      <w:rFonts w:ascii="Arial" w:hAnsi="Arial" w:eastAsia="Symbol"/>
      <w:b/>
      <w:bCs/>
      <w:sz w:val="32"/>
      <w:szCs w:val="32"/>
    </w:rPr>
  </w:style>
  <w:style w:type="character" w:default="1" w:styleId="11">
    <w:name w:val="Default Paragraph Font"/>
    <w:semiHidden/>
    <w:unhideWhenUsed/>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table of authorities"/>
    <w:basedOn w:val="1"/>
    <w:next w:val="1"/>
    <w:qFormat/>
    <w:uiPriority w:val="0"/>
    <w:pPr>
      <w:ind w:left="420" w:leftChars="200"/>
    </w:pPr>
  </w:style>
  <w:style w:type="paragraph" w:styleId="4">
    <w:name w:val="Body Text"/>
    <w:basedOn w:val="1"/>
    <w:link w:val="15"/>
    <w:unhideWhenUsed/>
    <w:qFormat/>
    <w:uiPriority w:val="1"/>
    <w:pPr>
      <w:spacing w:after="120"/>
    </w:pPr>
  </w:style>
  <w:style w:type="paragraph" w:styleId="5">
    <w:name w:val="Body Text Indent"/>
    <w:basedOn w:val="1"/>
    <w:link w:val="13"/>
    <w:semiHidden/>
    <w:unhideWhenUsed/>
    <w:qFormat/>
    <w:uiPriority w:val="99"/>
    <w:pPr>
      <w:spacing w:after="120"/>
      <w:ind w:left="420" w:leftChars="200"/>
    </w:pPr>
  </w:style>
  <w:style w:type="paragraph" w:styleId="6">
    <w:name w:val="footer"/>
    <w:basedOn w:val="1"/>
    <w:link w:val="16"/>
    <w:unhideWhenUsed/>
    <w:qFormat/>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7">
    <w:name w:val="header"/>
    <w:basedOn w:val="1"/>
    <w:link w:val="17"/>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Body Text First Indent 2"/>
    <w:basedOn w:val="5"/>
    <w:link w:val="14"/>
    <w:qFormat/>
    <w:uiPriority w:val="0"/>
    <w:pPr>
      <w:ind w:firstLine="420"/>
      <w:jc w:val="left"/>
    </w:pPr>
    <w:rPr>
      <w:rFonts w:hint="eastAsia" w:ascii="宋体" w:hAnsi="宋体" w:eastAsia="宋体"/>
      <w:kern w:val="0"/>
      <w:sz w:val="24"/>
      <w:szCs w:val="24"/>
    </w:rPr>
  </w:style>
  <w:style w:type="table" w:styleId="10">
    <w:name w:val="Table Grid"/>
    <w:basedOn w:val="9"/>
    <w:qFormat/>
    <w:uiPriority w:val="59"/>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12">
    <w:name w:val="标题 2 Char"/>
    <w:basedOn w:val="11"/>
    <w:link w:val="3"/>
    <w:qFormat/>
    <w:uiPriority w:val="1"/>
    <w:rPr>
      <w:rFonts w:ascii="Arial" w:hAnsi="Arial" w:eastAsia="Symbol" w:cs="Times New Roman"/>
      <w:b/>
      <w:bCs/>
      <w:sz w:val="32"/>
      <w:szCs w:val="32"/>
    </w:rPr>
  </w:style>
  <w:style w:type="character" w:customStyle="1" w:styleId="13">
    <w:name w:val="正文文本缩进 Char"/>
    <w:basedOn w:val="11"/>
    <w:link w:val="5"/>
    <w:semiHidden/>
    <w:qFormat/>
    <w:uiPriority w:val="99"/>
    <w:rPr>
      <w:rFonts w:ascii="Times New Roman" w:hAnsi="Times New Roman" w:eastAsia="Courier New" w:cs="Times New Roman"/>
      <w:szCs w:val="21"/>
    </w:rPr>
  </w:style>
  <w:style w:type="character" w:customStyle="1" w:styleId="14">
    <w:name w:val="正文首行缩进 2 Char"/>
    <w:basedOn w:val="13"/>
    <w:link w:val="8"/>
    <w:qFormat/>
    <w:uiPriority w:val="0"/>
    <w:rPr>
      <w:rFonts w:ascii="宋体" w:hAnsi="宋体" w:eastAsia="宋体" w:cs="Times New Roman"/>
      <w:kern w:val="0"/>
      <w:sz w:val="24"/>
      <w:szCs w:val="24"/>
    </w:rPr>
  </w:style>
  <w:style w:type="character" w:customStyle="1" w:styleId="15">
    <w:name w:val="正文文本 Char"/>
    <w:basedOn w:val="11"/>
    <w:link w:val="4"/>
    <w:qFormat/>
    <w:uiPriority w:val="1"/>
    <w:rPr>
      <w:rFonts w:ascii="Times New Roman" w:hAnsi="Times New Roman" w:eastAsia="Courier New" w:cs="Times New Roman"/>
      <w:szCs w:val="21"/>
    </w:rPr>
  </w:style>
  <w:style w:type="character" w:customStyle="1" w:styleId="16">
    <w:name w:val="页脚 Char"/>
    <w:basedOn w:val="11"/>
    <w:link w:val="6"/>
    <w:qFormat/>
    <w:uiPriority w:val="99"/>
    <w:rPr>
      <w:sz w:val="18"/>
      <w:szCs w:val="18"/>
    </w:rPr>
  </w:style>
  <w:style w:type="character" w:customStyle="1" w:styleId="17">
    <w:name w:val="页眉 Char"/>
    <w:basedOn w:val="11"/>
    <w:link w:val="7"/>
    <w:qFormat/>
    <w:uiPriority w:val="99"/>
    <w:rPr>
      <w:rFonts w:ascii="Times New Roman" w:hAnsi="Times New Roman" w:eastAsia="Courier New" w:cs="Times New Roman"/>
      <w:sz w:val="18"/>
      <w:szCs w:val="18"/>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chart" Target="charts/chart2.xml"/><Relationship Id="rId6" Type="http://schemas.openxmlformats.org/officeDocument/2006/relationships/chart" Target="charts/chart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package" Target="../embeddings/Workbook1.xlsx"/></Relationships>
</file>

<file path=word/charts/_rels/chart2.xml.rels><?xml version="1.0" encoding="UTF-8" standalone="yes"?>
<Relationships xmlns="http://schemas.openxmlformats.org/package/2006/relationships"><Relationship Id="rId3" Type="http://schemas.microsoft.com/office/2011/relationships/chartColorStyle" Target="colors2.xml"/><Relationship Id="rId2" Type="http://schemas.microsoft.com/office/2011/relationships/chartStyle" Target="style2.xml"/><Relationship Id="rId1" Type="http://schemas.openxmlformats.org/officeDocument/2006/relationships/package" Target="../embeddings/Workbook2.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0" vertOverflow="ellipsis" vert="horz" wrap="square" anchor="ctr" anchorCtr="1"/>
        <a:lstStyle/>
        <a:p>
          <a:pPr>
            <a:defRPr lang="zh-CN" sz="1400" b="1" i="0" u="none" strike="noStrike" kern="1200" baseline="0">
              <a:solidFill>
                <a:schemeClr val="tx1">
                  <a:lumMod val="75000"/>
                  <a:lumOff val="25000"/>
                </a:schemeClr>
              </a:solidFill>
              <a:latin typeface="+mn-lt"/>
              <a:ea typeface="+mn-ea"/>
              <a:cs typeface="+mn-cs"/>
            </a:defRPr>
          </a:pPr>
        </a:p>
      </c:txPr>
    </c:title>
    <c:autoTitleDeleted val="0"/>
    <c:plotArea>
      <c:layout/>
      <c:pieChart>
        <c:varyColors val="1"/>
        <c:ser>
          <c:idx val="0"/>
          <c:order val="0"/>
          <c:tx>
            <c:strRef>
              <c:f>Sheet1!$B$1</c:f>
              <c:strCache>
                <c:ptCount val="1"/>
                <c:pt idx="0">
                  <c:v>本年收入</c:v>
                </c:pt>
              </c:strCache>
            </c:strRef>
          </c:tx>
          <c:spPr/>
          <c:explosion val="0"/>
          <c:dPt>
            <c:idx val="0"/>
            <c:bubble3D val="0"/>
            <c:spPr>
              <a:gradFill>
                <a:gsLst>
                  <a:gs pos="0">
                    <a:schemeClr val="accent1">
                      <a:lumMod val="40000"/>
                      <a:lumOff val="60000"/>
                    </a:schemeClr>
                  </a:gs>
                  <a:gs pos="90000">
                    <a:schemeClr val="accent1"/>
                  </a:gs>
                </a:gsLst>
                <a:lin ang="5400000" scaled="0"/>
              </a:gradFill>
              <a:ln>
                <a:gradFill>
                  <a:gsLst>
                    <a:gs pos="0">
                      <a:schemeClr val="accent1"/>
                    </a:gs>
                    <a:gs pos="100000">
                      <a:schemeClr val="accent1">
                        <a:lumMod val="75000"/>
                      </a:schemeClr>
                    </a:gs>
                  </a:gsLst>
                  <a:lin ang="5400000" scaled="1"/>
                </a:gradFill>
              </a:ln>
              <a:effectLst>
                <a:outerShdw blurRad="76200" dist="25400" dir="2700000" algn="tl" rotWithShape="0">
                  <a:schemeClr val="accent1">
                    <a:lumMod val="50000"/>
                    <a:alpha val="30000"/>
                  </a:schemeClr>
                </a:outerShdw>
              </a:effectLst>
            </c:spPr>
          </c:dPt>
          <c:dPt>
            <c:idx val="1"/>
            <c:bubble3D val="0"/>
            <c:spPr>
              <a:gradFill>
                <a:gsLst>
                  <a:gs pos="0">
                    <a:schemeClr val="accent2">
                      <a:lumMod val="40000"/>
                      <a:lumOff val="60000"/>
                    </a:schemeClr>
                  </a:gs>
                  <a:gs pos="90000">
                    <a:schemeClr val="accent2"/>
                  </a:gs>
                </a:gsLst>
                <a:lin ang="5400000" scaled="0"/>
              </a:gradFill>
              <a:ln>
                <a:gradFill>
                  <a:gsLst>
                    <a:gs pos="0">
                      <a:schemeClr val="accent2"/>
                    </a:gs>
                    <a:gs pos="100000">
                      <a:schemeClr val="accent2">
                        <a:lumMod val="75000"/>
                      </a:schemeClr>
                    </a:gs>
                  </a:gsLst>
                  <a:lin ang="5400000" scaled="1"/>
                </a:gradFill>
              </a:ln>
              <a:effectLst>
                <a:outerShdw blurRad="76200" dist="25400" dir="2700000" algn="tl" rotWithShape="0">
                  <a:schemeClr val="accent2">
                    <a:lumMod val="50000"/>
                    <a:alpha val="30000"/>
                  </a:schemeClr>
                </a:outerShdw>
              </a:effectLst>
            </c:spPr>
          </c:dPt>
          <c:dLbls>
            <c:numFmt formatCode="General" sourceLinked="1"/>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inEnd"/>
            <c:showLegendKey val="0"/>
            <c:showVal val="1"/>
            <c:showCatName val="1"/>
            <c:showSerName val="0"/>
            <c:showPercent val="1"/>
            <c:showBubbleSize val="0"/>
            <c:separator>
</c:separator>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本年一般公共预算收入</c:v>
                </c:pt>
                <c:pt idx="1">
                  <c:v>上年结转一般预算公共收入</c:v>
                </c:pt>
              </c:strCache>
            </c:strRef>
          </c:cat>
          <c:val>
            <c:numRef>
              <c:f>Sheet1!$B$2:$B$3</c:f>
              <c:numCache>
                <c:formatCode>General</c:formatCode>
                <c:ptCount val="2"/>
                <c:pt idx="0">
                  <c:v>383.12</c:v>
                </c:pt>
                <c:pt idx="1">
                  <c:v>7.76</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t"/>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277a1fec-32f7-4b70-9348-43eb9d210482}"/>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销售额</c:v>
                </c:pt>
              </c:strCache>
            </c:strRef>
          </c:tx>
          <c:spPr/>
          <c:explosion val="0"/>
          <c:dPt>
            <c:idx val="0"/>
            <c:bubble3D val="0"/>
            <c:spPr>
              <a:solidFill>
                <a:schemeClr val="accent1"/>
              </a:solidFill>
              <a:ln>
                <a:solidFill>
                  <a:schemeClr val="bg1"/>
                </a:solidFill>
              </a:ln>
              <a:effectLst/>
            </c:spPr>
          </c:dPt>
          <c:dPt>
            <c:idx val="1"/>
            <c:bubble3D val="0"/>
            <c:spPr>
              <a:solidFill>
                <a:schemeClr val="accent2"/>
              </a:solidFill>
              <a:ln>
                <a:solidFill>
                  <a:schemeClr val="bg1"/>
                </a:solidFill>
              </a:ln>
              <a:effectLst/>
            </c:spPr>
          </c:dPt>
          <c:dLbls>
            <c:numFmt formatCode="General" sourceLinked="1"/>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inEnd"/>
            <c:showLegendKey val="0"/>
            <c:showVal val="1"/>
            <c:showCatName val="1"/>
            <c:showSerName val="0"/>
            <c:showPercent val="1"/>
            <c:showBubbleSize val="0"/>
            <c:separator>
</c:separator>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基本支出</c:v>
                </c:pt>
                <c:pt idx="1">
                  <c:v>项目支出</c:v>
                </c:pt>
              </c:strCache>
            </c:strRef>
          </c:cat>
          <c:val>
            <c:numRef>
              <c:f>Sheet1!$B$2:$B$3</c:f>
              <c:numCache>
                <c:formatCode>General</c:formatCode>
                <c:ptCount val="2"/>
                <c:pt idx="0">
                  <c:v>361.48</c:v>
                </c:pt>
                <c:pt idx="1">
                  <c:v>29.41</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b8c6b99a-b564-460e-83e9-5eded059dd93}"/>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10085">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styleClr val="auto"/>
    </cs:effectRef>
    <cs:fontRef idx="minor">
      <a:schemeClr val="dk1"/>
    </cs:fontRef>
    <cs:spPr>
      <a:gradFill>
        <a:gsLst>
          <a:gs pos="0">
            <a:schemeClr val="phClr">
              <a:lumMod val="40000"/>
              <a:lumOff val="60000"/>
            </a:schemeClr>
          </a:gs>
          <a:gs pos="90000">
            <a:schemeClr val="phClr"/>
          </a:gs>
        </a:gsLst>
        <a:lin ang="5400000" scaled="0"/>
      </a:gradFill>
      <a:ln>
        <a:gradFill>
          <a:gsLst>
            <a:gs pos="0">
              <a:schemeClr val="phClr"/>
            </a:gs>
            <a:gs pos="100000">
              <a:schemeClr val="phClr">
                <a:lumMod val="75000"/>
              </a:schemeClr>
            </a:gs>
          </a:gsLst>
          <a:lin ang="5400000" scaled="1"/>
        </a:gradFill>
      </a:ln>
      <a:effectLst>
        <a:outerShdw blurRad="76200" dist="25400" dir="2700000" algn="tl" rotWithShape="0">
          <a:schemeClr val="phClr">
            <a:lumMod val="50000"/>
            <a:alpha val="30000"/>
          </a:schemeClr>
        </a:outerShdw>
      </a:effectLst>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10083">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solidFill>
          <a:schemeClr val="bg1"/>
        </a:solidFill>
      </a:ln>
      <a:effectLst/>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MS</Company>
  <Pages>23</Pages>
  <Words>8598</Words>
  <Characters>9449</Characters>
  <Lines>48</Lines>
  <Paragraphs>13</Paragraphs>
  <TotalTime>7</TotalTime>
  <ScaleCrop>false</ScaleCrop>
  <LinksUpToDate>false</LinksUpToDate>
  <CharactersWithSpaces>9550</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2023-02-09T01:19:00Z</dcterms:created>
  <dc:creator>普通用户</dc:creator>
  <cp:lastModifiedBy>灯酚团还显</cp:lastModifiedBy>
  <dcterms:modified xsi:type="dcterms:W3CDTF">2025-02-12T01:42:37Z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03DC6C9A07D84D6C81CA3013AAA1ECDD_13</vt:lpwstr>
  </property>
  <property fmtid="{D5CDD505-2E9C-101B-9397-08002B2CF9AE}" pid="4" name="KSOTemplateDocerSaveRecord">
    <vt:lpwstr>eyJoZGlkIjoiN2IxODliZDA2YTRlMGQxOGE5ZGUxZjdlM2NlOWJlNzQiLCJ1c2VySWQiOiIxNjY3OTUwMTYzIn0=</vt:lpwstr>
  </property>
</Properties>
</file>