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汉仪粗宋简" w:eastAsia="汉仪粗宋简"/>
          <w:sz w:val="44"/>
          <w:szCs w:val="44"/>
        </w:rPr>
      </w:pPr>
    </w:p>
    <w:p>
      <w:pPr>
        <w:rPr>
          <w:rFonts w:ascii="汉仪粗宋简" w:eastAsia="汉仪粗宋简"/>
          <w:sz w:val="44"/>
          <w:szCs w:val="44"/>
        </w:rPr>
      </w:pPr>
    </w:p>
    <w:p>
      <w:pPr>
        <w:pStyle w:val="9"/>
      </w:pPr>
    </w:p>
    <w:p>
      <w:pPr>
        <w:pStyle w:val="9"/>
      </w:pPr>
    </w:p>
    <w:p>
      <w:pPr>
        <w:jc w:val="right"/>
        <w:rPr>
          <w:rFonts w:ascii="汉仪粗宋简" w:eastAsia="汉仪粗宋简"/>
          <w:sz w:val="44"/>
          <w:szCs w:val="44"/>
        </w:rPr>
      </w:pPr>
      <w:r>
        <w:rPr>
          <w:rFonts w:hint="eastAsia" w:ascii="仿宋_GB2312" w:hAnsi="仿宋_GB2312" w:eastAsia="仿宋_GB2312" w:cs="仿宋_GB2312"/>
          <w:sz w:val="32"/>
          <w:szCs w:val="32"/>
        </w:rPr>
        <w:t>鄂水资许决〔20</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014</w:t>
      </w:r>
      <w:r>
        <w:rPr>
          <w:rFonts w:hint="eastAsia" w:ascii="仿宋_GB2312" w:hAnsi="仿宋_GB2312" w:eastAsia="仿宋_GB2312" w:cs="仿宋_GB2312"/>
          <w:sz w:val="32"/>
          <w:szCs w:val="32"/>
          <w:highlight w:val="none"/>
        </w:rPr>
        <w:t>号</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eastAsia="zh-CN"/>
        </w:rPr>
        <w:t>鄂温克旗大雁镇垃圾场建设工程项目</w:t>
      </w:r>
      <w:r>
        <w:rPr>
          <w:rFonts w:hint="eastAsia" w:ascii="方正小标宋简体" w:hAnsi="方正小标宋简体" w:eastAsia="方正小标宋简体" w:cs="方正小标宋简体"/>
          <w:sz w:val="44"/>
          <w:szCs w:val="44"/>
        </w:rPr>
        <w:t>》准予水行政许可决定书</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鄂温克族自治旗住房和城乡建设局</w:t>
      </w:r>
      <w:r>
        <w:rPr>
          <w:rFonts w:hint="eastAsia" w:ascii="仿宋_GB2312" w:hAnsi="仿宋_GB2312" w:eastAsia="仿宋_GB2312" w:cs="仿宋_GB2312"/>
          <w:sz w:val="32"/>
          <w:szCs w:val="32"/>
        </w:rPr>
        <w:t>：</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我局受理了你单位</w:t>
      </w:r>
      <w:r>
        <w:rPr>
          <w:rFonts w:hint="eastAsia" w:ascii="仿宋_GB2312" w:hAnsi="仿宋_GB2312" w:eastAsia="仿宋_GB2312" w:cs="仿宋_GB2312"/>
          <w:sz w:val="32"/>
          <w:szCs w:val="32"/>
          <w:lang w:eastAsia="zh-CN"/>
        </w:rPr>
        <w:t>鄂温克旗大雁镇垃圾场建设</w:t>
      </w:r>
      <w:r>
        <w:rPr>
          <w:rFonts w:hint="eastAsia" w:ascii="仿宋_GB2312" w:hAnsi="仿宋_GB2312" w:eastAsia="仿宋_GB2312" w:cs="仿宋_GB2312"/>
          <w:sz w:val="32"/>
          <w:szCs w:val="32"/>
        </w:rPr>
        <w:t>项目取水许可申请，经审查，该申请符合法</w:t>
      </w:r>
      <w:bookmarkStart w:id="0" w:name="_GoBack"/>
      <w:bookmarkEnd w:id="0"/>
      <w:r>
        <w:rPr>
          <w:rFonts w:hint="eastAsia" w:ascii="仿宋_GB2312" w:hAnsi="仿宋_GB2312" w:eastAsia="仿宋_GB2312" w:cs="仿宋_GB2312"/>
          <w:sz w:val="32"/>
          <w:szCs w:val="32"/>
        </w:rPr>
        <w:t>定条件。根据《中华人民共和国行政许可法》第三十八条第一款、《水行政许可实施办法》第三十二条第（一）项及《取水许可和水资源费征收管理条例》有关规定，决定准予取水许可申请。同意</w:t>
      </w:r>
      <w:r>
        <w:rPr>
          <w:rFonts w:hint="eastAsia" w:ascii="仿宋_GB2312" w:hAnsi="仿宋_GB2312" w:eastAsia="仿宋_GB2312" w:cs="仿宋_GB2312"/>
          <w:sz w:val="32"/>
          <w:szCs w:val="32"/>
          <w:lang w:eastAsia="zh-CN"/>
        </w:rPr>
        <w:t>鄂温克旗大雁镇垃圾场建设</w:t>
      </w:r>
      <w:r>
        <w:rPr>
          <w:rFonts w:hint="eastAsia" w:ascii="仿宋_GB2312" w:hAnsi="仿宋_GB2312" w:eastAsia="仿宋_GB2312" w:cs="仿宋_GB2312"/>
          <w:sz w:val="32"/>
          <w:szCs w:val="32"/>
        </w:rPr>
        <w:t>项目在202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5月</w:t>
      </w:r>
      <w:r>
        <w:rPr>
          <w:rFonts w:hint="eastAsia" w:ascii="仿宋_GB2312" w:hAnsi="仿宋_GB2312" w:eastAsia="仿宋_GB2312" w:cs="仿宋_GB2312"/>
          <w:sz w:val="32"/>
          <w:szCs w:val="32"/>
        </w:rPr>
        <w:t>至202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10月</w:t>
      </w:r>
      <w:r>
        <w:rPr>
          <w:rFonts w:hint="eastAsia" w:ascii="仿宋_GB2312" w:hAnsi="仿宋_GB2312" w:eastAsia="仿宋_GB2312" w:cs="仿宋_GB2312"/>
          <w:sz w:val="32"/>
          <w:szCs w:val="32"/>
        </w:rPr>
        <w:t>施工期总取水量</w:t>
      </w:r>
      <w:r>
        <w:rPr>
          <w:rFonts w:hint="eastAsia" w:ascii="仿宋_GB2312" w:hAnsi="仿宋_GB2312" w:eastAsia="仿宋_GB2312" w:cs="仿宋_GB2312"/>
          <w:sz w:val="32"/>
          <w:szCs w:val="32"/>
          <w:lang w:val="en-US" w:eastAsia="zh-CN"/>
        </w:rPr>
        <w:t>0.433</w:t>
      </w:r>
      <w:r>
        <w:rPr>
          <w:rFonts w:hint="eastAsia" w:ascii="仿宋_GB2312" w:hAnsi="仿宋_GB2312" w:eastAsia="仿宋_GB2312" w:cs="仿宋_GB2312"/>
          <w:sz w:val="32"/>
          <w:szCs w:val="32"/>
        </w:rPr>
        <w:t>万m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运行期取水</w:t>
      </w:r>
      <w:r>
        <w:rPr>
          <w:rFonts w:hint="eastAsia" w:ascii="仿宋_GB2312" w:hAnsi="仿宋_GB2312" w:eastAsia="仿宋_GB2312" w:cs="仿宋_GB2312"/>
          <w:sz w:val="32"/>
          <w:szCs w:val="32"/>
          <w:lang w:val="en-US" w:eastAsia="zh-CN"/>
        </w:rPr>
        <w:t>1.4016</w:t>
      </w:r>
      <w:r>
        <w:rPr>
          <w:rFonts w:hint="eastAsia" w:ascii="仿宋_GB2312" w:hAnsi="仿宋_GB2312" w:eastAsia="仿宋_GB2312" w:cs="仿宋_GB2312"/>
          <w:sz w:val="32"/>
          <w:szCs w:val="32"/>
        </w:rPr>
        <w:t>万m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b w:val="0"/>
          <w:bCs w:val="0"/>
          <w:color w:val="000000"/>
          <w:sz w:val="32"/>
          <w:szCs w:val="32"/>
          <w:highlight w:val="none"/>
          <w:lang w:val="en-US" w:eastAsia="zh-CN"/>
        </w:rPr>
        <w:t>/年,</w:t>
      </w:r>
      <w:r>
        <w:rPr>
          <w:rFonts w:hint="eastAsia" w:ascii="仿宋_GB2312" w:hAnsi="仿宋_GB2312" w:eastAsia="仿宋_GB2312" w:cs="仿宋_GB2312"/>
          <w:sz w:val="32"/>
          <w:szCs w:val="32"/>
        </w:rPr>
        <w:t>取水水源为地下水，其中</w:t>
      </w:r>
      <w:r>
        <w:rPr>
          <w:rFonts w:hint="eastAsia" w:ascii="仿宋_GB2312" w:hAnsi="仿宋_GB2312" w:eastAsia="仿宋_GB2312" w:cs="仿宋_GB2312"/>
          <w:sz w:val="32"/>
          <w:szCs w:val="32"/>
          <w:lang w:eastAsia="zh-CN"/>
        </w:rPr>
        <w:t>生活取水量</w:t>
      </w:r>
      <w:r>
        <w:rPr>
          <w:rFonts w:hint="eastAsia" w:ascii="仿宋_GB2312" w:hAnsi="仿宋_GB2312" w:eastAsia="仿宋_GB2312" w:cs="仿宋_GB2312"/>
          <w:sz w:val="32"/>
          <w:szCs w:val="32"/>
          <w:lang w:val="en-US" w:eastAsia="zh-CN"/>
        </w:rPr>
        <w:t>0.1278</w:t>
      </w:r>
      <w:r>
        <w:rPr>
          <w:rFonts w:hint="eastAsia" w:ascii="仿宋_GB2312" w:hAnsi="仿宋_GB2312" w:eastAsia="仿宋_GB2312" w:cs="仿宋_GB2312"/>
          <w:sz w:val="32"/>
          <w:szCs w:val="32"/>
        </w:rPr>
        <w:t>万m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生产取水</w:t>
      </w:r>
      <w:r>
        <w:rPr>
          <w:rFonts w:hint="eastAsia" w:ascii="仿宋_GB2312" w:hAnsi="仿宋_GB2312" w:eastAsia="仿宋_GB2312" w:cs="仿宋_GB2312"/>
          <w:sz w:val="32"/>
          <w:szCs w:val="32"/>
        </w:rPr>
        <w:t>量</w:t>
      </w:r>
      <w:r>
        <w:rPr>
          <w:rFonts w:hint="eastAsia" w:ascii="仿宋_GB2312" w:hAnsi="仿宋_GB2312" w:eastAsia="仿宋_GB2312" w:cs="仿宋_GB2312"/>
          <w:sz w:val="32"/>
          <w:szCs w:val="32"/>
          <w:lang w:val="en-US" w:eastAsia="zh-CN"/>
        </w:rPr>
        <w:t>1.7068</w:t>
      </w:r>
      <w:r>
        <w:rPr>
          <w:rFonts w:hint="eastAsia" w:ascii="仿宋_GB2312" w:hAnsi="仿宋_GB2312" w:eastAsia="仿宋_GB2312" w:cs="仿宋_GB2312"/>
          <w:sz w:val="32"/>
          <w:szCs w:val="32"/>
        </w:rPr>
        <w:t>万m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你单位应安装和使用经计量检定合格的取水计量设施，做好计量设备运行维护工作，定期校验检定。</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你单位应按照《取水许可和水资源费征收管理条例》和《取水许可管理办法》的有关规定向我局申领取水许可证。</w:t>
      </w:r>
    </w:p>
    <w:p>
      <w:pPr>
        <w:spacing w:line="360" w:lineRule="auto"/>
        <w:ind w:firstLine="640"/>
        <w:rPr>
          <w:rFonts w:hint="eastAsia" w:ascii="仿宋_GB2312" w:hAnsi="仿宋_GB2312" w:eastAsia="仿宋_GB2312" w:cs="仿宋_GB2312"/>
          <w:sz w:val="32"/>
          <w:szCs w:val="32"/>
        </w:rPr>
      </w:pPr>
    </w:p>
    <w:p>
      <w:pPr>
        <w:spacing w:line="360" w:lineRule="auto"/>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rPr>
        <w:t>附件：1.《</w:t>
      </w:r>
      <w:r>
        <w:rPr>
          <w:rFonts w:hint="eastAsia" w:ascii="仿宋_GB2312" w:hAnsi="仿宋_GB2312" w:eastAsia="仿宋_GB2312" w:cs="仿宋_GB2312"/>
          <w:sz w:val="32"/>
          <w:szCs w:val="32"/>
          <w:lang w:eastAsia="zh-CN"/>
        </w:rPr>
        <w:t>鄂温克旗大雁镇垃圾场建设项目水资源论证报告表</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技术</w:t>
      </w:r>
      <w:r>
        <w:rPr>
          <w:rFonts w:hint="eastAsia" w:ascii="仿宋_GB2312" w:hAnsi="仿宋_GB2312" w:eastAsia="仿宋_GB2312" w:cs="仿宋_GB2312"/>
          <w:sz w:val="32"/>
          <w:szCs w:val="32"/>
        </w:rPr>
        <w:t>审查意见</w:t>
      </w: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4800" w:firstLineChars="15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4800" w:firstLineChars="15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鄂温克族自治旗水利局</w:t>
      </w:r>
    </w:p>
    <w:p>
      <w:pPr>
        <w:pStyle w:val="9"/>
        <w:keepNext w:val="0"/>
        <w:keepLines w:val="0"/>
        <w:pageBreakBefore w:val="0"/>
        <w:widowControl w:val="0"/>
        <w:kinsoku/>
        <w:wordWrap/>
        <w:overflowPunct/>
        <w:topLinePunct w:val="0"/>
        <w:autoSpaceDE/>
        <w:autoSpaceDN/>
        <w:bidi w:val="0"/>
        <w:adjustRightInd/>
        <w:snapToGrid/>
        <w:spacing w:line="560" w:lineRule="exact"/>
        <w:ind w:firstLine="5440" w:firstLineChars="170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2023年8月10日</w:t>
      </w: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p>
    <w:p>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lang w:val="en-US" w:eastAsia="zh-CN"/>
        </w:rPr>
        <w:t>（此件主动公开）</w:t>
      </w:r>
    </w:p>
    <w:p>
      <w:pPr>
        <w:keepNext w:val="0"/>
        <w:keepLines w:val="0"/>
        <w:pageBreakBefore w:val="0"/>
        <w:widowControl w:val="0"/>
        <w:pBdr>
          <w:top w:val="single" w:color="auto" w:sz="4" w:space="0"/>
          <w:bottom w:val="single" w:color="auto" w:sz="4" w:space="0"/>
        </w:pBdr>
        <w:kinsoku/>
        <w:wordWrap/>
        <w:overflowPunct/>
        <w:topLinePunct w:val="0"/>
        <w:autoSpaceDE/>
        <w:autoSpaceDN/>
        <w:bidi w:val="0"/>
        <w:adjustRightInd/>
        <w:snapToGrid/>
        <w:spacing w:before="0" w:beforeLines="0" w:after="0" w:afterLines="0" w:line="520" w:lineRule="exact"/>
        <w:ind w:left="0" w:leftChars="0" w:right="0" w:rightChars="0"/>
        <w:jc w:val="both"/>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xml:space="preserve"> 鄂温克旗水利局                 2023年8月10日印发</w:t>
      </w:r>
    </w:p>
    <w:p>
      <w:pPr>
        <w:pStyle w:val="7"/>
        <w:rPr>
          <w:lang w:val="en-US" w:eastAsia="zh-CN"/>
        </w:rPr>
      </w:pP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《鄂温克旗大雁镇垃圾场建设工程项目水资源论证报告表》</w:t>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技术审查意见</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根据水利部、原国家计委《建设项目水资源论证管理办法》(水利部令第49号修改) 《内蒙古自治区取水许可和水资源费征收管理实施办法》 (内蒙古自治区人民政府令第230号修改)和《内蒙古自治区水利厅关于进一步加强取水许可和入河排污口监督管理工作的通知》(内水资(2017〕134号)要求，2023年06月27日，鄂温克族自治旗水利局组织</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有关单位和专家对呼伦贝尔市略图经济发展咨询有限公司编制的《鄂温克旗大雁镇垃圾场建设工程项目项目水资源论报告证表》(以下简称《报告表》)进行了审查。会上，听取了编制单位的汇报，专家组成员 分别发表了各自的意见和建议。会后编制单位对《报告表》进行了修改 完善，并提交了修改稿。经复核：基本同意该《报告表》,并形成如下</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技术审查意见：</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 、鄂温克旗大雁镇垃圾场建设工程位于项目建设区位于鄂温克族自治旗大雁镇雁南南侧，距镇区直线距离2km。 本项目属新建建设生产类项目，总占地面积14.10hm²。 主要建设内容包括：新建一座处理规模  75t/d垃圾场，包括场区工程(其中生活管理区、渗滤液处理站、场内外道 路绿化及附属工程)、卫生填埋场工程、垃圾坝工程、机械设备购置工程及附属工程，项目总投资5940万元。</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鄂温克族自治旗发展和改革委员会以(鄂发改行审字[2022]77号)批复鄂温克旗大雁镇垃圾场建设工程可行性研究报告、  (鄂发改行审字[2022]15号)批复同意鄂温克旗大雁镇垃圾场建设工程项目建设规模及内容。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告表》在分析建设项目所在区域水资源开发利用现状的基础上，结合目前项目实际用水量，对水源地地下水资源量进行预测，通过项目用水合理性及取用水影响等进行了分析论证。《报告表》基本符合建设项目水资源论证报告表编制要求和《建设项目水资源论证导则》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 基本同意项目取用水合理性分析结论。核定后建设项目总需水量18346.5m³ (施工期取水4330.5m³, 运行期取水14016.0m³)。 其中：生活取水量1278m³; 生产取水量17068.5m³。 各项用水均满足《内蒙古自治区行业用水定额标准》  (DB15/T385-2020) 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四、基本同意项目取水水源论证结论。项目取水水源为地下水。取水水源井周边无其他取水用户，平均日补给量2896m³/d, 完全可以满足项目最大日取水量38.4m³/d的取水需求，因此本项目供水有保证。项目区1眼水井，井深均为120m, 井径200mm,  单井涌水量为1385.43m³/d,完全可以满足项目用水需求。本次论证收集到了2022年3月15日吉林省港湾检测有限责任公司对 该项目区内水源井水样检验报告(参见附件),本论证报告按照《生活饮用  水卫生标准》 (GB5749-2022)进行评价。根据评价结果可知，项目区地下水水质较好，水质采样中各项检测值均符合《生活饮用水卫生标准》(GB5749-2022)的限值要求，可作为生活饮用水。</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 基本同意取退水影响分析结论。</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(一)取水影响：本项目施工期和运行期生活和生产用水取自项目区 内地下水，取水量很小，仅为18346.5m³, 论证范围0.008km² 内，取水井是项目区自备水源井。本论证水源井目前无其他用水户，论证区地下水含水层岩性为砂层和凝灰岩等，厚度36.2m, 结构松散，裂隙发育，含水层在区</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内分布较为稳定，隔水性能好。因此，项目区对地下水的开采不存在对水源地周边农灌用水户的影响。</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(二)退水影响：生活污水经100m³玻璃钢化粪池收集暂存后与渗滤液、清洗垃圾车废水、反渗透膜冲洗水一并进污水处理站调节池暂存，经污水处理站处理后全部回用，不外排。项目对外不设排污口，也 不存在退水对水功能区的影响问题。施工期各项用水取自项目区地下水，用水量小，排水量为零，故对环境生态的没有影响。</w:t>
      </w:r>
    </w:p>
    <w:p>
      <w:pPr>
        <w:ind w:firstLine="640"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六、 水资源保护措施基本合理，随着最严格水资源管理制度的实施，水资源保护工作被提到重要议事日程。你单位应根据《报告表》 提出的水资源保护措施加强管理，按照水行政主管部门要求安装完善施工取水和降排水监测设施，使水资源保护工作落到实处，收到成效。</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粗宋简">
    <w:altName w:val="微软雅黑"/>
    <w:panose1 w:val="00000000000000000000"/>
    <w:charset w:val="86"/>
    <w:family w:val="modern"/>
    <w:pitch w:val="default"/>
    <w:sig w:usb0="00000000" w:usb1="00000000" w:usb2="00000012"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0406108"/>
    </w:sdtPr>
    <w:sdtContent>
      <w:p>
        <w:pPr>
          <w:pStyle w:val="13"/>
          <w:jc w:val="center"/>
        </w:pPr>
        <w:r>
          <w:fldChar w:fldCharType="begin"/>
        </w:r>
        <w:r>
          <w:instrText xml:space="preserve">PAGE   \* MERGEFORMAT</w:instrText>
        </w:r>
        <w:r>
          <w:fldChar w:fldCharType="separate"/>
        </w:r>
        <w:r>
          <w:rPr>
            <w:lang w:val="zh-CN"/>
          </w:rPr>
          <w:t>5</w:t>
        </w:r>
        <w:r>
          <w:fldChar w:fldCharType="end"/>
        </w:r>
      </w:p>
    </w:sdtContent>
  </w:sdt>
  <w:p>
    <w:pPr>
      <w:pStyle w:val="1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wODQ0OTNhNzQxZjQ5MzI2MmI3MjBmYzY2NjQ0ZDMifQ=="/>
  </w:docVars>
  <w:rsids>
    <w:rsidRoot w:val="00C254F8"/>
    <w:rsid w:val="00001D78"/>
    <w:rsid w:val="00002EC8"/>
    <w:rsid w:val="0000473F"/>
    <w:rsid w:val="0002254D"/>
    <w:rsid w:val="000334AF"/>
    <w:rsid w:val="00036C2E"/>
    <w:rsid w:val="000375F9"/>
    <w:rsid w:val="000431DA"/>
    <w:rsid w:val="00053F4F"/>
    <w:rsid w:val="0005529F"/>
    <w:rsid w:val="00065E3F"/>
    <w:rsid w:val="000714D2"/>
    <w:rsid w:val="0007385E"/>
    <w:rsid w:val="0007456B"/>
    <w:rsid w:val="000817EB"/>
    <w:rsid w:val="00081860"/>
    <w:rsid w:val="00081B68"/>
    <w:rsid w:val="00084649"/>
    <w:rsid w:val="0008640D"/>
    <w:rsid w:val="000A0DAA"/>
    <w:rsid w:val="000A1273"/>
    <w:rsid w:val="000A4920"/>
    <w:rsid w:val="000A59C0"/>
    <w:rsid w:val="000B64A2"/>
    <w:rsid w:val="000C624E"/>
    <w:rsid w:val="000C758F"/>
    <w:rsid w:val="000D1C50"/>
    <w:rsid w:val="000D2506"/>
    <w:rsid w:val="000D4665"/>
    <w:rsid w:val="000E137A"/>
    <w:rsid w:val="000E24AD"/>
    <w:rsid w:val="000E4306"/>
    <w:rsid w:val="000E5031"/>
    <w:rsid w:val="000E522F"/>
    <w:rsid w:val="000E592F"/>
    <w:rsid w:val="000F142F"/>
    <w:rsid w:val="000F3BD9"/>
    <w:rsid w:val="000F6C7F"/>
    <w:rsid w:val="00100768"/>
    <w:rsid w:val="00106453"/>
    <w:rsid w:val="001065AB"/>
    <w:rsid w:val="00120713"/>
    <w:rsid w:val="00120C87"/>
    <w:rsid w:val="00122228"/>
    <w:rsid w:val="00130D00"/>
    <w:rsid w:val="001311E4"/>
    <w:rsid w:val="00135CDF"/>
    <w:rsid w:val="001376BA"/>
    <w:rsid w:val="001459C4"/>
    <w:rsid w:val="00146132"/>
    <w:rsid w:val="00151A7A"/>
    <w:rsid w:val="00152DBD"/>
    <w:rsid w:val="0016041E"/>
    <w:rsid w:val="001631F0"/>
    <w:rsid w:val="00163D9E"/>
    <w:rsid w:val="0017188A"/>
    <w:rsid w:val="00175498"/>
    <w:rsid w:val="00177C28"/>
    <w:rsid w:val="0018087B"/>
    <w:rsid w:val="00180B23"/>
    <w:rsid w:val="00182BF3"/>
    <w:rsid w:val="00186330"/>
    <w:rsid w:val="00186A8F"/>
    <w:rsid w:val="00191B7A"/>
    <w:rsid w:val="00194529"/>
    <w:rsid w:val="001A1262"/>
    <w:rsid w:val="001A34A1"/>
    <w:rsid w:val="001B0AAC"/>
    <w:rsid w:val="001B37DE"/>
    <w:rsid w:val="001B3B3A"/>
    <w:rsid w:val="001B4FA2"/>
    <w:rsid w:val="001B57E6"/>
    <w:rsid w:val="001C4710"/>
    <w:rsid w:val="001C56DE"/>
    <w:rsid w:val="001C5EF0"/>
    <w:rsid w:val="001D2DC7"/>
    <w:rsid w:val="001D6D8D"/>
    <w:rsid w:val="001E235E"/>
    <w:rsid w:val="001E4B56"/>
    <w:rsid w:val="001E5B08"/>
    <w:rsid w:val="001E6DAE"/>
    <w:rsid w:val="001F035A"/>
    <w:rsid w:val="001F0C74"/>
    <w:rsid w:val="001F3265"/>
    <w:rsid w:val="001F4791"/>
    <w:rsid w:val="001F484F"/>
    <w:rsid w:val="001F4C41"/>
    <w:rsid w:val="002002A3"/>
    <w:rsid w:val="00207727"/>
    <w:rsid w:val="00210AB3"/>
    <w:rsid w:val="002175B5"/>
    <w:rsid w:val="00232D04"/>
    <w:rsid w:val="002335DE"/>
    <w:rsid w:val="00233922"/>
    <w:rsid w:val="00237F42"/>
    <w:rsid w:val="00240229"/>
    <w:rsid w:val="00241538"/>
    <w:rsid w:val="002424DA"/>
    <w:rsid w:val="00243507"/>
    <w:rsid w:val="00246A6B"/>
    <w:rsid w:val="0025140D"/>
    <w:rsid w:val="0026328D"/>
    <w:rsid w:val="002637B6"/>
    <w:rsid w:val="00283A66"/>
    <w:rsid w:val="00286151"/>
    <w:rsid w:val="002869AC"/>
    <w:rsid w:val="00287158"/>
    <w:rsid w:val="00287953"/>
    <w:rsid w:val="00290298"/>
    <w:rsid w:val="0029199D"/>
    <w:rsid w:val="00291F84"/>
    <w:rsid w:val="00293E1C"/>
    <w:rsid w:val="002970B4"/>
    <w:rsid w:val="002A0C46"/>
    <w:rsid w:val="002A3BEF"/>
    <w:rsid w:val="002A4F4C"/>
    <w:rsid w:val="002A69F8"/>
    <w:rsid w:val="002A7BA3"/>
    <w:rsid w:val="002B0292"/>
    <w:rsid w:val="002C0037"/>
    <w:rsid w:val="002C1416"/>
    <w:rsid w:val="002D07B1"/>
    <w:rsid w:val="002E59C8"/>
    <w:rsid w:val="002E659C"/>
    <w:rsid w:val="002E69D6"/>
    <w:rsid w:val="002E6CBE"/>
    <w:rsid w:val="002F0DA0"/>
    <w:rsid w:val="002F4C8A"/>
    <w:rsid w:val="00302A00"/>
    <w:rsid w:val="003067CE"/>
    <w:rsid w:val="00306D92"/>
    <w:rsid w:val="00314056"/>
    <w:rsid w:val="00315A9B"/>
    <w:rsid w:val="00316874"/>
    <w:rsid w:val="0031790E"/>
    <w:rsid w:val="0032661D"/>
    <w:rsid w:val="00333AFA"/>
    <w:rsid w:val="00333C0B"/>
    <w:rsid w:val="003351D5"/>
    <w:rsid w:val="00340F63"/>
    <w:rsid w:val="00341DCB"/>
    <w:rsid w:val="00341E8C"/>
    <w:rsid w:val="0035501B"/>
    <w:rsid w:val="00355BDE"/>
    <w:rsid w:val="003623E9"/>
    <w:rsid w:val="003674FA"/>
    <w:rsid w:val="003740F5"/>
    <w:rsid w:val="00375399"/>
    <w:rsid w:val="00376E00"/>
    <w:rsid w:val="003838BB"/>
    <w:rsid w:val="003A3414"/>
    <w:rsid w:val="003A4CE7"/>
    <w:rsid w:val="003A5D32"/>
    <w:rsid w:val="003B19F1"/>
    <w:rsid w:val="003C1F44"/>
    <w:rsid w:val="003C25E8"/>
    <w:rsid w:val="003C648E"/>
    <w:rsid w:val="003D194F"/>
    <w:rsid w:val="003D20C5"/>
    <w:rsid w:val="003D4472"/>
    <w:rsid w:val="003D4BD9"/>
    <w:rsid w:val="003D7A0A"/>
    <w:rsid w:val="003E034B"/>
    <w:rsid w:val="003E0655"/>
    <w:rsid w:val="003F59F5"/>
    <w:rsid w:val="003F6BDF"/>
    <w:rsid w:val="00400B44"/>
    <w:rsid w:val="00406CB1"/>
    <w:rsid w:val="00407F52"/>
    <w:rsid w:val="00410DDC"/>
    <w:rsid w:val="0041290E"/>
    <w:rsid w:val="00415B17"/>
    <w:rsid w:val="00416421"/>
    <w:rsid w:val="00420D96"/>
    <w:rsid w:val="00422870"/>
    <w:rsid w:val="00423E28"/>
    <w:rsid w:val="004248B3"/>
    <w:rsid w:val="004268D1"/>
    <w:rsid w:val="004312ED"/>
    <w:rsid w:val="0043550F"/>
    <w:rsid w:val="00444EDC"/>
    <w:rsid w:val="00445D13"/>
    <w:rsid w:val="00455658"/>
    <w:rsid w:val="0045783F"/>
    <w:rsid w:val="00457BE1"/>
    <w:rsid w:val="00464CB3"/>
    <w:rsid w:val="00465439"/>
    <w:rsid w:val="00466760"/>
    <w:rsid w:val="004712A3"/>
    <w:rsid w:val="004802A0"/>
    <w:rsid w:val="00481C3D"/>
    <w:rsid w:val="00483C6A"/>
    <w:rsid w:val="0048493B"/>
    <w:rsid w:val="004849C9"/>
    <w:rsid w:val="00490C04"/>
    <w:rsid w:val="004938DC"/>
    <w:rsid w:val="004945E9"/>
    <w:rsid w:val="004A0FBA"/>
    <w:rsid w:val="004A1FC7"/>
    <w:rsid w:val="004A2CD3"/>
    <w:rsid w:val="004B04D1"/>
    <w:rsid w:val="004B1BDE"/>
    <w:rsid w:val="004B63F3"/>
    <w:rsid w:val="004C2A31"/>
    <w:rsid w:val="004C54BE"/>
    <w:rsid w:val="004C7774"/>
    <w:rsid w:val="004E377F"/>
    <w:rsid w:val="004F4960"/>
    <w:rsid w:val="004F7434"/>
    <w:rsid w:val="0050388C"/>
    <w:rsid w:val="00503AF4"/>
    <w:rsid w:val="00514AAA"/>
    <w:rsid w:val="00516A82"/>
    <w:rsid w:val="00520CE4"/>
    <w:rsid w:val="00520DE1"/>
    <w:rsid w:val="0052141A"/>
    <w:rsid w:val="00522F93"/>
    <w:rsid w:val="00523FC3"/>
    <w:rsid w:val="00526994"/>
    <w:rsid w:val="005317B0"/>
    <w:rsid w:val="00533E9B"/>
    <w:rsid w:val="0053417C"/>
    <w:rsid w:val="005366EB"/>
    <w:rsid w:val="00543802"/>
    <w:rsid w:val="00543E6A"/>
    <w:rsid w:val="00544EC1"/>
    <w:rsid w:val="005465B2"/>
    <w:rsid w:val="00546FD3"/>
    <w:rsid w:val="00552BC5"/>
    <w:rsid w:val="00552F04"/>
    <w:rsid w:val="005613E7"/>
    <w:rsid w:val="005627B6"/>
    <w:rsid w:val="005729F2"/>
    <w:rsid w:val="00574DF1"/>
    <w:rsid w:val="005812E3"/>
    <w:rsid w:val="005851A3"/>
    <w:rsid w:val="00587A9C"/>
    <w:rsid w:val="00594010"/>
    <w:rsid w:val="005962C4"/>
    <w:rsid w:val="005B372A"/>
    <w:rsid w:val="005B5B20"/>
    <w:rsid w:val="005C1561"/>
    <w:rsid w:val="005C1D81"/>
    <w:rsid w:val="005C4995"/>
    <w:rsid w:val="005C5B1D"/>
    <w:rsid w:val="005C5C7D"/>
    <w:rsid w:val="005C70A1"/>
    <w:rsid w:val="005C7273"/>
    <w:rsid w:val="005D008A"/>
    <w:rsid w:val="005D26F1"/>
    <w:rsid w:val="005D480C"/>
    <w:rsid w:val="005D581B"/>
    <w:rsid w:val="005D7F2C"/>
    <w:rsid w:val="005E6EE6"/>
    <w:rsid w:val="005F0B8C"/>
    <w:rsid w:val="005F4183"/>
    <w:rsid w:val="005F59C0"/>
    <w:rsid w:val="005F6EC2"/>
    <w:rsid w:val="00607456"/>
    <w:rsid w:val="00610EA9"/>
    <w:rsid w:val="00614546"/>
    <w:rsid w:val="0061615D"/>
    <w:rsid w:val="0062064A"/>
    <w:rsid w:val="00621594"/>
    <w:rsid w:val="006224FC"/>
    <w:rsid w:val="00626236"/>
    <w:rsid w:val="00626741"/>
    <w:rsid w:val="0062703C"/>
    <w:rsid w:val="00627BF7"/>
    <w:rsid w:val="00631622"/>
    <w:rsid w:val="00637A9D"/>
    <w:rsid w:val="00642856"/>
    <w:rsid w:val="00644B82"/>
    <w:rsid w:val="00664E09"/>
    <w:rsid w:val="00681BF4"/>
    <w:rsid w:val="00681EF7"/>
    <w:rsid w:val="00690764"/>
    <w:rsid w:val="006A2872"/>
    <w:rsid w:val="006A2AA1"/>
    <w:rsid w:val="006A73A8"/>
    <w:rsid w:val="006B2142"/>
    <w:rsid w:val="006C27C9"/>
    <w:rsid w:val="006D2958"/>
    <w:rsid w:val="006D6F2D"/>
    <w:rsid w:val="006E03E1"/>
    <w:rsid w:val="006E36BA"/>
    <w:rsid w:val="006F08AF"/>
    <w:rsid w:val="006F0D3D"/>
    <w:rsid w:val="006F3613"/>
    <w:rsid w:val="006F724C"/>
    <w:rsid w:val="006F7258"/>
    <w:rsid w:val="00703F30"/>
    <w:rsid w:val="007066ED"/>
    <w:rsid w:val="00713533"/>
    <w:rsid w:val="00720A40"/>
    <w:rsid w:val="007223FC"/>
    <w:rsid w:val="00723FC0"/>
    <w:rsid w:val="00730790"/>
    <w:rsid w:val="00733CD3"/>
    <w:rsid w:val="0073477E"/>
    <w:rsid w:val="007354E6"/>
    <w:rsid w:val="00743C24"/>
    <w:rsid w:val="007467BB"/>
    <w:rsid w:val="007469F1"/>
    <w:rsid w:val="0074719E"/>
    <w:rsid w:val="0075185A"/>
    <w:rsid w:val="00763E6E"/>
    <w:rsid w:val="00770021"/>
    <w:rsid w:val="00775C69"/>
    <w:rsid w:val="00776CB5"/>
    <w:rsid w:val="00777B2F"/>
    <w:rsid w:val="0078655A"/>
    <w:rsid w:val="007868EC"/>
    <w:rsid w:val="00792264"/>
    <w:rsid w:val="00793FB0"/>
    <w:rsid w:val="00797B94"/>
    <w:rsid w:val="007A6C6D"/>
    <w:rsid w:val="007B1181"/>
    <w:rsid w:val="007C7537"/>
    <w:rsid w:val="007C7C99"/>
    <w:rsid w:val="007C7EF2"/>
    <w:rsid w:val="007D03C4"/>
    <w:rsid w:val="007D24B8"/>
    <w:rsid w:val="007D4208"/>
    <w:rsid w:val="007D680C"/>
    <w:rsid w:val="007E0008"/>
    <w:rsid w:val="007E1EB3"/>
    <w:rsid w:val="007E2525"/>
    <w:rsid w:val="007E6035"/>
    <w:rsid w:val="007F42F7"/>
    <w:rsid w:val="00803D76"/>
    <w:rsid w:val="00807EB1"/>
    <w:rsid w:val="00813C93"/>
    <w:rsid w:val="00813DB3"/>
    <w:rsid w:val="008160F4"/>
    <w:rsid w:val="00816CEE"/>
    <w:rsid w:val="0083049B"/>
    <w:rsid w:val="00833535"/>
    <w:rsid w:val="00834723"/>
    <w:rsid w:val="00837A6D"/>
    <w:rsid w:val="0084338F"/>
    <w:rsid w:val="008435B3"/>
    <w:rsid w:val="008435D2"/>
    <w:rsid w:val="00843E30"/>
    <w:rsid w:val="008608EB"/>
    <w:rsid w:val="008642EB"/>
    <w:rsid w:val="00864521"/>
    <w:rsid w:val="008649EA"/>
    <w:rsid w:val="00865F84"/>
    <w:rsid w:val="008750E0"/>
    <w:rsid w:val="0087510D"/>
    <w:rsid w:val="00880DF2"/>
    <w:rsid w:val="008826C1"/>
    <w:rsid w:val="00884678"/>
    <w:rsid w:val="008866D7"/>
    <w:rsid w:val="0089471C"/>
    <w:rsid w:val="008978F0"/>
    <w:rsid w:val="008A0D1C"/>
    <w:rsid w:val="008A6EB7"/>
    <w:rsid w:val="008B2930"/>
    <w:rsid w:val="008C16AA"/>
    <w:rsid w:val="008C2193"/>
    <w:rsid w:val="008C57F8"/>
    <w:rsid w:val="008C785D"/>
    <w:rsid w:val="008D32CF"/>
    <w:rsid w:val="008D3CFC"/>
    <w:rsid w:val="008E111E"/>
    <w:rsid w:val="008E1DEA"/>
    <w:rsid w:val="008E218B"/>
    <w:rsid w:val="008E22F4"/>
    <w:rsid w:val="008E2F1C"/>
    <w:rsid w:val="008E540E"/>
    <w:rsid w:val="008E5BA2"/>
    <w:rsid w:val="008E5D61"/>
    <w:rsid w:val="008E68E0"/>
    <w:rsid w:val="008E7467"/>
    <w:rsid w:val="008F29BB"/>
    <w:rsid w:val="008F3799"/>
    <w:rsid w:val="008F5AF1"/>
    <w:rsid w:val="008F65A8"/>
    <w:rsid w:val="00902872"/>
    <w:rsid w:val="00905A88"/>
    <w:rsid w:val="009071FB"/>
    <w:rsid w:val="00917688"/>
    <w:rsid w:val="00922EC5"/>
    <w:rsid w:val="0092447E"/>
    <w:rsid w:val="0092619E"/>
    <w:rsid w:val="00931136"/>
    <w:rsid w:val="009332DB"/>
    <w:rsid w:val="0093342B"/>
    <w:rsid w:val="00936F5B"/>
    <w:rsid w:val="00937A64"/>
    <w:rsid w:val="00937CD5"/>
    <w:rsid w:val="009419E5"/>
    <w:rsid w:val="00944965"/>
    <w:rsid w:val="00944B00"/>
    <w:rsid w:val="00950424"/>
    <w:rsid w:val="00950D7D"/>
    <w:rsid w:val="009521B1"/>
    <w:rsid w:val="00956136"/>
    <w:rsid w:val="0095799E"/>
    <w:rsid w:val="009579BF"/>
    <w:rsid w:val="0096571B"/>
    <w:rsid w:val="00965FFA"/>
    <w:rsid w:val="0097127B"/>
    <w:rsid w:val="00976D46"/>
    <w:rsid w:val="00976D73"/>
    <w:rsid w:val="00980315"/>
    <w:rsid w:val="009809C8"/>
    <w:rsid w:val="009810E6"/>
    <w:rsid w:val="00982360"/>
    <w:rsid w:val="0099412F"/>
    <w:rsid w:val="00995651"/>
    <w:rsid w:val="009A2B07"/>
    <w:rsid w:val="009A3216"/>
    <w:rsid w:val="009B0F9A"/>
    <w:rsid w:val="009B38A0"/>
    <w:rsid w:val="009C051E"/>
    <w:rsid w:val="009C0C06"/>
    <w:rsid w:val="009C1DA5"/>
    <w:rsid w:val="009D2148"/>
    <w:rsid w:val="009E148C"/>
    <w:rsid w:val="009E4967"/>
    <w:rsid w:val="009F2E2B"/>
    <w:rsid w:val="009F4494"/>
    <w:rsid w:val="009F6E9D"/>
    <w:rsid w:val="00A001A8"/>
    <w:rsid w:val="00A12EF5"/>
    <w:rsid w:val="00A13EB5"/>
    <w:rsid w:val="00A14706"/>
    <w:rsid w:val="00A25759"/>
    <w:rsid w:val="00A32101"/>
    <w:rsid w:val="00A32EB1"/>
    <w:rsid w:val="00A332C9"/>
    <w:rsid w:val="00A3622F"/>
    <w:rsid w:val="00A373D2"/>
    <w:rsid w:val="00A407E4"/>
    <w:rsid w:val="00A459AC"/>
    <w:rsid w:val="00A539CD"/>
    <w:rsid w:val="00A56D5A"/>
    <w:rsid w:val="00A60A22"/>
    <w:rsid w:val="00A63D40"/>
    <w:rsid w:val="00A64608"/>
    <w:rsid w:val="00A70DCD"/>
    <w:rsid w:val="00A7269A"/>
    <w:rsid w:val="00A73DFD"/>
    <w:rsid w:val="00A816F7"/>
    <w:rsid w:val="00A828E9"/>
    <w:rsid w:val="00A83F92"/>
    <w:rsid w:val="00A84416"/>
    <w:rsid w:val="00A87B8B"/>
    <w:rsid w:val="00A9055E"/>
    <w:rsid w:val="00A95225"/>
    <w:rsid w:val="00A95741"/>
    <w:rsid w:val="00A96F0C"/>
    <w:rsid w:val="00AB5F64"/>
    <w:rsid w:val="00AB64C1"/>
    <w:rsid w:val="00AC3F4C"/>
    <w:rsid w:val="00AC576E"/>
    <w:rsid w:val="00AC5910"/>
    <w:rsid w:val="00AC6254"/>
    <w:rsid w:val="00AC78D9"/>
    <w:rsid w:val="00AD7CB4"/>
    <w:rsid w:val="00AE1B28"/>
    <w:rsid w:val="00AE3221"/>
    <w:rsid w:val="00AE6725"/>
    <w:rsid w:val="00AF1477"/>
    <w:rsid w:val="00AF1D94"/>
    <w:rsid w:val="00AF5BAC"/>
    <w:rsid w:val="00AF6FD6"/>
    <w:rsid w:val="00AF738C"/>
    <w:rsid w:val="00AF7689"/>
    <w:rsid w:val="00B003CF"/>
    <w:rsid w:val="00B0074B"/>
    <w:rsid w:val="00B0364F"/>
    <w:rsid w:val="00B05638"/>
    <w:rsid w:val="00B11946"/>
    <w:rsid w:val="00B143AA"/>
    <w:rsid w:val="00B14A2A"/>
    <w:rsid w:val="00B14AA4"/>
    <w:rsid w:val="00B14FF1"/>
    <w:rsid w:val="00B17D29"/>
    <w:rsid w:val="00B20DC1"/>
    <w:rsid w:val="00B22D8F"/>
    <w:rsid w:val="00B24158"/>
    <w:rsid w:val="00B24A81"/>
    <w:rsid w:val="00B33E9B"/>
    <w:rsid w:val="00B41C9A"/>
    <w:rsid w:val="00B42262"/>
    <w:rsid w:val="00B42A77"/>
    <w:rsid w:val="00B46335"/>
    <w:rsid w:val="00B50223"/>
    <w:rsid w:val="00B506EB"/>
    <w:rsid w:val="00B50FF4"/>
    <w:rsid w:val="00B54F51"/>
    <w:rsid w:val="00B55381"/>
    <w:rsid w:val="00B66396"/>
    <w:rsid w:val="00B7095B"/>
    <w:rsid w:val="00B75E18"/>
    <w:rsid w:val="00B820DC"/>
    <w:rsid w:val="00B83F51"/>
    <w:rsid w:val="00B87807"/>
    <w:rsid w:val="00B87DAB"/>
    <w:rsid w:val="00B9238F"/>
    <w:rsid w:val="00BA346B"/>
    <w:rsid w:val="00BA42B3"/>
    <w:rsid w:val="00BA4330"/>
    <w:rsid w:val="00BA508D"/>
    <w:rsid w:val="00BA7352"/>
    <w:rsid w:val="00BB28ED"/>
    <w:rsid w:val="00BC3E8E"/>
    <w:rsid w:val="00BD49F7"/>
    <w:rsid w:val="00BD49FB"/>
    <w:rsid w:val="00BD5592"/>
    <w:rsid w:val="00BE704C"/>
    <w:rsid w:val="00BF5400"/>
    <w:rsid w:val="00BF55F2"/>
    <w:rsid w:val="00C01793"/>
    <w:rsid w:val="00C05450"/>
    <w:rsid w:val="00C05AB5"/>
    <w:rsid w:val="00C0781D"/>
    <w:rsid w:val="00C131BD"/>
    <w:rsid w:val="00C16A2A"/>
    <w:rsid w:val="00C16CAD"/>
    <w:rsid w:val="00C22017"/>
    <w:rsid w:val="00C254F8"/>
    <w:rsid w:val="00C26D61"/>
    <w:rsid w:val="00C373F1"/>
    <w:rsid w:val="00C47F76"/>
    <w:rsid w:val="00C517F7"/>
    <w:rsid w:val="00C60D93"/>
    <w:rsid w:val="00C62677"/>
    <w:rsid w:val="00C74F10"/>
    <w:rsid w:val="00C761EA"/>
    <w:rsid w:val="00C8309F"/>
    <w:rsid w:val="00C85532"/>
    <w:rsid w:val="00C8579E"/>
    <w:rsid w:val="00C94833"/>
    <w:rsid w:val="00C961D1"/>
    <w:rsid w:val="00C976E0"/>
    <w:rsid w:val="00CA2F76"/>
    <w:rsid w:val="00CB7744"/>
    <w:rsid w:val="00CC1167"/>
    <w:rsid w:val="00CC17CF"/>
    <w:rsid w:val="00CC54E9"/>
    <w:rsid w:val="00CC659F"/>
    <w:rsid w:val="00CC683C"/>
    <w:rsid w:val="00CD105B"/>
    <w:rsid w:val="00CD2954"/>
    <w:rsid w:val="00CD3818"/>
    <w:rsid w:val="00CD4378"/>
    <w:rsid w:val="00CF3043"/>
    <w:rsid w:val="00CF5994"/>
    <w:rsid w:val="00D162E6"/>
    <w:rsid w:val="00D22E95"/>
    <w:rsid w:val="00D23A1C"/>
    <w:rsid w:val="00D27C1B"/>
    <w:rsid w:val="00D30573"/>
    <w:rsid w:val="00D316FC"/>
    <w:rsid w:val="00D321FD"/>
    <w:rsid w:val="00D34949"/>
    <w:rsid w:val="00D3575A"/>
    <w:rsid w:val="00D35E01"/>
    <w:rsid w:val="00D35FD3"/>
    <w:rsid w:val="00D4308F"/>
    <w:rsid w:val="00D529C8"/>
    <w:rsid w:val="00D56962"/>
    <w:rsid w:val="00D60271"/>
    <w:rsid w:val="00D663A5"/>
    <w:rsid w:val="00D675E0"/>
    <w:rsid w:val="00D712A8"/>
    <w:rsid w:val="00D72EBE"/>
    <w:rsid w:val="00D811C8"/>
    <w:rsid w:val="00D81ABC"/>
    <w:rsid w:val="00D8521A"/>
    <w:rsid w:val="00D85395"/>
    <w:rsid w:val="00D86F15"/>
    <w:rsid w:val="00D9102D"/>
    <w:rsid w:val="00D97C3F"/>
    <w:rsid w:val="00DB027C"/>
    <w:rsid w:val="00DB577F"/>
    <w:rsid w:val="00DB57EB"/>
    <w:rsid w:val="00DB5E9E"/>
    <w:rsid w:val="00DC7B89"/>
    <w:rsid w:val="00DD07F9"/>
    <w:rsid w:val="00DD53EC"/>
    <w:rsid w:val="00DD5661"/>
    <w:rsid w:val="00DE0C1F"/>
    <w:rsid w:val="00DF71CE"/>
    <w:rsid w:val="00E13D78"/>
    <w:rsid w:val="00E13E3C"/>
    <w:rsid w:val="00E1623A"/>
    <w:rsid w:val="00E163E6"/>
    <w:rsid w:val="00E24EAF"/>
    <w:rsid w:val="00E267CD"/>
    <w:rsid w:val="00E377F7"/>
    <w:rsid w:val="00E41ADD"/>
    <w:rsid w:val="00E43CEB"/>
    <w:rsid w:val="00E46805"/>
    <w:rsid w:val="00E46ED3"/>
    <w:rsid w:val="00E57EC2"/>
    <w:rsid w:val="00E64C5C"/>
    <w:rsid w:val="00E656CA"/>
    <w:rsid w:val="00E66823"/>
    <w:rsid w:val="00E71D79"/>
    <w:rsid w:val="00E72479"/>
    <w:rsid w:val="00E758A8"/>
    <w:rsid w:val="00E77026"/>
    <w:rsid w:val="00E81F5B"/>
    <w:rsid w:val="00E83FA5"/>
    <w:rsid w:val="00E90192"/>
    <w:rsid w:val="00E917EB"/>
    <w:rsid w:val="00E91901"/>
    <w:rsid w:val="00EA1259"/>
    <w:rsid w:val="00EA2A90"/>
    <w:rsid w:val="00EA4949"/>
    <w:rsid w:val="00EA53C5"/>
    <w:rsid w:val="00EA6029"/>
    <w:rsid w:val="00EA62C3"/>
    <w:rsid w:val="00EA6C22"/>
    <w:rsid w:val="00EA6D75"/>
    <w:rsid w:val="00EC35F1"/>
    <w:rsid w:val="00EC79B3"/>
    <w:rsid w:val="00ED40F6"/>
    <w:rsid w:val="00ED424C"/>
    <w:rsid w:val="00EE1C73"/>
    <w:rsid w:val="00EE5EBD"/>
    <w:rsid w:val="00EF0C29"/>
    <w:rsid w:val="00EF12ED"/>
    <w:rsid w:val="00EF6949"/>
    <w:rsid w:val="00F00A9B"/>
    <w:rsid w:val="00F07FDF"/>
    <w:rsid w:val="00F1014B"/>
    <w:rsid w:val="00F15D79"/>
    <w:rsid w:val="00F23639"/>
    <w:rsid w:val="00F23BBB"/>
    <w:rsid w:val="00F2464B"/>
    <w:rsid w:val="00F25F5C"/>
    <w:rsid w:val="00F31D74"/>
    <w:rsid w:val="00F34B87"/>
    <w:rsid w:val="00F37236"/>
    <w:rsid w:val="00F4791A"/>
    <w:rsid w:val="00F5071B"/>
    <w:rsid w:val="00F5149A"/>
    <w:rsid w:val="00F57EAB"/>
    <w:rsid w:val="00F611C5"/>
    <w:rsid w:val="00F638C7"/>
    <w:rsid w:val="00F65F80"/>
    <w:rsid w:val="00F66613"/>
    <w:rsid w:val="00F71D34"/>
    <w:rsid w:val="00F72D4A"/>
    <w:rsid w:val="00F73915"/>
    <w:rsid w:val="00F816AF"/>
    <w:rsid w:val="00F8273D"/>
    <w:rsid w:val="00F82FB3"/>
    <w:rsid w:val="00F852AD"/>
    <w:rsid w:val="00F855EE"/>
    <w:rsid w:val="00F928A8"/>
    <w:rsid w:val="00F9588D"/>
    <w:rsid w:val="00F97C0C"/>
    <w:rsid w:val="00FA2D15"/>
    <w:rsid w:val="00FA7A88"/>
    <w:rsid w:val="00FB2CE0"/>
    <w:rsid w:val="00FB35D4"/>
    <w:rsid w:val="00FC7017"/>
    <w:rsid w:val="00FD3249"/>
    <w:rsid w:val="00FD527F"/>
    <w:rsid w:val="00FD58BD"/>
    <w:rsid w:val="00FD6EFB"/>
    <w:rsid w:val="00FE0B3A"/>
    <w:rsid w:val="00FF04A3"/>
    <w:rsid w:val="00FF24A9"/>
    <w:rsid w:val="00FF3B80"/>
    <w:rsid w:val="00FF4E45"/>
    <w:rsid w:val="01280DEF"/>
    <w:rsid w:val="047C0137"/>
    <w:rsid w:val="05311C88"/>
    <w:rsid w:val="06555413"/>
    <w:rsid w:val="0B5E67D5"/>
    <w:rsid w:val="0CF20BA5"/>
    <w:rsid w:val="0F760C85"/>
    <w:rsid w:val="10056576"/>
    <w:rsid w:val="12FF7896"/>
    <w:rsid w:val="14952EE7"/>
    <w:rsid w:val="163C38EE"/>
    <w:rsid w:val="1A7D4543"/>
    <w:rsid w:val="1AF73FBA"/>
    <w:rsid w:val="21702380"/>
    <w:rsid w:val="22F10EAE"/>
    <w:rsid w:val="24AE15BF"/>
    <w:rsid w:val="26C32B62"/>
    <w:rsid w:val="272A4732"/>
    <w:rsid w:val="27F914F6"/>
    <w:rsid w:val="2907142C"/>
    <w:rsid w:val="29DB5AEC"/>
    <w:rsid w:val="29DC3ABB"/>
    <w:rsid w:val="2A63209E"/>
    <w:rsid w:val="2AB74466"/>
    <w:rsid w:val="2CF14A04"/>
    <w:rsid w:val="2E092A51"/>
    <w:rsid w:val="3233226F"/>
    <w:rsid w:val="34F740EE"/>
    <w:rsid w:val="36401DFA"/>
    <w:rsid w:val="3B4B480D"/>
    <w:rsid w:val="3B755C27"/>
    <w:rsid w:val="3C2A2C9F"/>
    <w:rsid w:val="3CEB4CE4"/>
    <w:rsid w:val="3E4A792B"/>
    <w:rsid w:val="409502C8"/>
    <w:rsid w:val="439803E2"/>
    <w:rsid w:val="43B71CA7"/>
    <w:rsid w:val="4440556D"/>
    <w:rsid w:val="44961121"/>
    <w:rsid w:val="44A00591"/>
    <w:rsid w:val="458F221B"/>
    <w:rsid w:val="470362C6"/>
    <w:rsid w:val="49924E7D"/>
    <w:rsid w:val="4A551603"/>
    <w:rsid w:val="4D676B74"/>
    <w:rsid w:val="50C23A68"/>
    <w:rsid w:val="51626AF6"/>
    <w:rsid w:val="517216E9"/>
    <w:rsid w:val="526D0A47"/>
    <w:rsid w:val="531C1B44"/>
    <w:rsid w:val="540E5557"/>
    <w:rsid w:val="543B6207"/>
    <w:rsid w:val="55802415"/>
    <w:rsid w:val="559462CE"/>
    <w:rsid w:val="5B3A1804"/>
    <w:rsid w:val="5B7817AC"/>
    <w:rsid w:val="5EB74A1F"/>
    <w:rsid w:val="5FE92B2A"/>
    <w:rsid w:val="604A00D2"/>
    <w:rsid w:val="61777798"/>
    <w:rsid w:val="650751E1"/>
    <w:rsid w:val="65A35E9D"/>
    <w:rsid w:val="674A40A7"/>
    <w:rsid w:val="70766151"/>
    <w:rsid w:val="714E0BFB"/>
    <w:rsid w:val="71525548"/>
    <w:rsid w:val="71F46404"/>
    <w:rsid w:val="724A775A"/>
    <w:rsid w:val="73124222"/>
    <w:rsid w:val="73BB7ABD"/>
    <w:rsid w:val="74B558F9"/>
    <w:rsid w:val="74F10FAC"/>
    <w:rsid w:val="75232716"/>
    <w:rsid w:val="75BA46FD"/>
    <w:rsid w:val="760B76BF"/>
    <w:rsid w:val="778B6351"/>
    <w:rsid w:val="77DA0689"/>
    <w:rsid w:val="78532CDD"/>
    <w:rsid w:val="7D4A4128"/>
    <w:rsid w:val="7EDD15A3"/>
    <w:rsid w:val="7F913A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5"/>
    <w:basedOn w:val="1"/>
    <w:next w:val="1"/>
    <w:qFormat/>
    <w:uiPriority w:val="0"/>
    <w:pPr>
      <w:keepNext/>
      <w:keepLines/>
      <w:spacing w:before="280" w:after="290" w:line="376" w:lineRule="auto"/>
      <w:outlineLvl w:val="4"/>
    </w:pPr>
    <w:rPr>
      <w:rFonts w:ascii="宋体" w:hAnsi="宋体"/>
      <w:b/>
      <w:bCs/>
      <w:sz w:val="28"/>
      <w:szCs w:val="28"/>
    </w:rPr>
  </w:style>
  <w:style w:type="character" w:default="1" w:styleId="17">
    <w:name w:val="Default Paragraph Font"/>
    <w:link w:val="18"/>
    <w:semiHidden/>
    <w:unhideWhenUsed/>
    <w:qFormat/>
    <w:uiPriority w:val="1"/>
    <w:rPr>
      <w:szCs w:val="20"/>
    </w:rPr>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1]正文"/>
    <w:basedOn w:val="1"/>
    <w:qFormat/>
    <w:uiPriority w:val="0"/>
    <w:pPr>
      <w:adjustRightInd w:val="0"/>
      <w:snapToGrid w:val="0"/>
      <w:ind w:firstLine="200"/>
    </w:pPr>
    <w:rPr>
      <w:rFonts w:ascii="Times New Roman" w:hAnsi="Times New Roman"/>
      <w:szCs w:val="28"/>
    </w:rPr>
  </w:style>
  <w:style w:type="paragraph" w:styleId="4">
    <w:name w:val="table of authorities"/>
    <w:basedOn w:val="1"/>
    <w:next w:val="1"/>
    <w:qFormat/>
    <w:uiPriority w:val="0"/>
    <w:pPr>
      <w:ind w:left="0" w:leftChars="0"/>
    </w:pPr>
    <w:rPr>
      <w:rFonts w:ascii="Calibri" w:hAnsi="Calibri" w:eastAsia="宋体" w:cs="Times New Roman"/>
      <w:szCs w:val="22"/>
    </w:rPr>
  </w:style>
  <w:style w:type="paragraph" w:styleId="5">
    <w:name w:val="Normal Indent"/>
    <w:basedOn w:val="1"/>
    <w:qFormat/>
    <w:uiPriority w:val="0"/>
    <w:pPr>
      <w:ind w:firstLine="420"/>
    </w:pPr>
    <w:rPr>
      <w:rFonts w:ascii="Times New Roman" w:hAnsi="Times New Roman" w:eastAsia="宋体" w:cs="Times New Roman"/>
      <w:szCs w:val="20"/>
    </w:rPr>
  </w:style>
  <w:style w:type="paragraph" w:styleId="6">
    <w:name w:val="Body Text"/>
    <w:basedOn w:val="1"/>
    <w:next w:val="7"/>
    <w:qFormat/>
    <w:uiPriority w:val="0"/>
    <w:pPr>
      <w:spacing w:after="120"/>
    </w:pPr>
  </w:style>
  <w:style w:type="paragraph" w:styleId="7">
    <w:name w:val="Body Text First Indent 2"/>
    <w:basedOn w:val="8"/>
    <w:next w:val="9"/>
    <w:unhideWhenUsed/>
    <w:qFormat/>
    <w:uiPriority w:val="0"/>
    <w:pPr>
      <w:ind w:firstLine="420" w:firstLineChars="200"/>
    </w:pPr>
    <w:rPr>
      <w:sz w:val="24"/>
      <w:szCs w:val="22"/>
    </w:rPr>
  </w:style>
  <w:style w:type="paragraph" w:styleId="8">
    <w:name w:val="Body Text Indent"/>
    <w:basedOn w:val="1"/>
    <w:next w:val="1"/>
    <w:qFormat/>
    <w:uiPriority w:val="0"/>
    <w:pPr>
      <w:ind w:left="200" w:leftChars="200"/>
    </w:pPr>
    <w:rPr>
      <w:sz w:val="28"/>
      <w:szCs w:val="28"/>
    </w:rPr>
  </w:style>
  <w:style w:type="paragraph" w:styleId="9">
    <w:name w:val="Body Text First Indent"/>
    <w:basedOn w:val="6"/>
    <w:next w:val="10"/>
    <w:qFormat/>
    <w:uiPriority w:val="99"/>
    <w:pPr>
      <w:ind w:firstLine="420" w:firstLineChars="100"/>
    </w:pPr>
    <w:rPr>
      <w:rFonts w:cs="Times New Roman"/>
      <w:sz w:val="21"/>
    </w:rPr>
  </w:style>
  <w:style w:type="paragraph" w:customStyle="1" w:styleId="10">
    <w:name w:val="样式 宋体 小四 行距: 1.5 倍行距"/>
    <w:basedOn w:val="1"/>
    <w:next w:val="3"/>
    <w:qFormat/>
    <w:uiPriority w:val="0"/>
    <w:pPr>
      <w:widowControl/>
      <w:spacing w:after="120" w:line="360" w:lineRule="auto"/>
      <w:ind w:firstLine="480" w:firstLineChars="200"/>
      <w:textAlignment w:val="baseline"/>
    </w:pPr>
    <w:rPr>
      <w:rFonts w:ascii="宋体" w:hAnsi="宋体" w:cs="宋体"/>
      <w:kern w:val="0"/>
      <w:sz w:val="24"/>
      <w:u w:color="000000"/>
    </w:rPr>
  </w:style>
  <w:style w:type="paragraph" w:styleId="11">
    <w:name w:val="Date"/>
    <w:basedOn w:val="1"/>
    <w:next w:val="1"/>
    <w:link w:val="23"/>
    <w:semiHidden/>
    <w:unhideWhenUsed/>
    <w:qFormat/>
    <w:uiPriority w:val="99"/>
    <w:pPr>
      <w:ind w:left="100" w:leftChars="2500"/>
    </w:pPr>
  </w:style>
  <w:style w:type="paragraph" w:styleId="12">
    <w:name w:val="Balloon Text"/>
    <w:basedOn w:val="1"/>
    <w:link w:val="26"/>
    <w:semiHidden/>
    <w:unhideWhenUsed/>
    <w:qFormat/>
    <w:uiPriority w:val="99"/>
    <w:rPr>
      <w:sz w:val="18"/>
      <w:szCs w:val="18"/>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semiHidden/>
    <w:unhideWhenUsed/>
    <w:qFormat/>
    <w:uiPriority w:val="39"/>
    <w:pPr>
      <w:ind w:left="420" w:leftChars="200"/>
    </w:pPr>
  </w:style>
  <w:style w:type="paragraph" w:customStyle="1" w:styleId="18">
    <w:name w:val=" Char Char Char Char Char Char Char Char Char Char Char Char Char Char Char Char Char Char Char Char Char Char"/>
    <w:basedOn w:val="1"/>
    <w:link w:val="17"/>
    <w:qFormat/>
    <w:uiPriority w:val="0"/>
    <w:pPr>
      <w:widowControl/>
      <w:spacing w:after="160" w:line="240" w:lineRule="exact"/>
      <w:jc w:val="left"/>
    </w:pPr>
    <w:rPr>
      <w:szCs w:val="20"/>
    </w:rPr>
  </w:style>
  <w:style w:type="character" w:styleId="19">
    <w:name w:val="page number"/>
    <w:basedOn w:val="17"/>
    <w:qFormat/>
    <w:uiPriority w:val="0"/>
  </w:style>
  <w:style w:type="paragraph" w:customStyle="1" w:styleId="20">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1">
    <w:name w:val="样式1"/>
    <w:basedOn w:val="1"/>
    <w:qFormat/>
    <w:uiPriority w:val="0"/>
    <w:rPr>
      <w:sz w:val="32"/>
    </w:rPr>
  </w:style>
  <w:style w:type="paragraph" w:styleId="22">
    <w:name w:val="List Paragraph"/>
    <w:basedOn w:val="1"/>
    <w:qFormat/>
    <w:uiPriority w:val="34"/>
    <w:pPr>
      <w:ind w:firstLine="420" w:firstLineChars="200"/>
    </w:pPr>
  </w:style>
  <w:style w:type="character" w:customStyle="1" w:styleId="23">
    <w:name w:val="日期 字符"/>
    <w:basedOn w:val="17"/>
    <w:link w:val="11"/>
    <w:semiHidden/>
    <w:qFormat/>
    <w:uiPriority w:val="99"/>
  </w:style>
  <w:style w:type="character" w:customStyle="1" w:styleId="24">
    <w:name w:val="页眉 字符"/>
    <w:basedOn w:val="17"/>
    <w:link w:val="14"/>
    <w:qFormat/>
    <w:uiPriority w:val="99"/>
    <w:rPr>
      <w:sz w:val="18"/>
      <w:szCs w:val="18"/>
    </w:rPr>
  </w:style>
  <w:style w:type="character" w:customStyle="1" w:styleId="25">
    <w:name w:val="页脚 字符"/>
    <w:basedOn w:val="17"/>
    <w:link w:val="13"/>
    <w:qFormat/>
    <w:uiPriority w:val="99"/>
    <w:rPr>
      <w:sz w:val="18"/>
      <w:szCs w:val="18"/>
    </w:rPr>
  </w:style>
  <w:style w:type="character" w:customStyle="1" w:styleId="26">
    <w:name w:val="批注框文本 字符"/>
    <w:basedOn w:val="17"/>
    <w:link w:val="12"/>
    <w:semiHidden/>
    <w:qFormat/>
    <w:uiPriority w:val="99"/>
    <w:rPr>
      <w:sz w:val="18"/>
      <w:szCs w:val="18"/>
    </w:rPr>
  </w:style>
  <w:style w:type="paragraph" w:customStyle="1" w:styleId="27">
    <w:name w:val="样式5"/>
    <w:basedOn w:val="6"/>
    <w:qFormat/>
    <w:uiPriority w:val="0"/>
    <w:pPr>
      <w:adjustRightInd w:val="0"/>
      <w:snapToGrid w:val="0"/>
      <w:spacing w:after="0" w:line="500" w:lineRule="exact"/>
      <w:ind w:firstLine="640" w:firstLineChars="200"/>
      <w:textAlignment w:val="baseline"/>
    </w:pPr>
    <w:rPr>
      <w:rFonts w:ascii="仿宋" w:hAnsi="仿宋" w:eastAsia="仿宋"/>
      <w:sz w:val="32"/>
      <w:szCs w:val="32"/>
    </w:rPr>
  </w:style>
  <w:style w:type="paragraph" w:customStyle="1" w:styleId="28">
    <w:name w:val="报告正文"/>
    <w:basedOn w:val="1"/>
    <w:next w:val="1"/>
    <w:qFormat/>
    <w:uiPriority w:val="0"/>
    <w:pPr>
      <w:widowControl/>
      <w:spacing w:line="360" w:lineRule="auto"/>
      <w:ind w:firstLine="200" w:firstLineChars="200"/>
      <w:jc w:val="left"/>
    </w:pPr>
    <w:rPr>
      <w:kern w:val="0"/>
      <w:sz w:val="28"/>
    </w:rPr>
  </w:style>
  <w:style w:type="paragraph" w:customStyle="1" w:styleId="29">
    <w:name w:val="文字"/>
    <w:basedOn w:val="1"/>
    <w:qFormat/>
    <w:uiPriority w:val="0"/>
    <w:pPr>
      <w:snapToGrid w:val="0"/>
      <w:spacing w:line="360" w:lineRule="auto"/>
      <w:ind w:firstLine="480" w:firstLineChars="200"/>
    </w:pPr>
    <w:rPr>
      <w:rFonts w:ascii="Times New Roman" w:hAnsi="Times New Roman" w:eastAsia="宋体" w:cs="Times New Roman"/>
      <w:sz w:val="28"/>
      <w:szCs w:val="24"/>
    </w:rPr>
  </w:style>
  <w:style w:type="paragraph" w:customStyle="1" w:styleId="30">
    <w:name w:val=" Char"/>
    <w:basedOn w:val="1"/>
    <w:qFormat/>
    <w:uiPriority w:val="0"/>
    <w:pPr>
      <w:spacing w:line="520" w:lineRule="exact"/>
    </w:pPr>
    <w:rPr>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1920</Words>
  <Characters>2150</Characters>
  <Lines>14</Lines>
  <Paragraphs>4</Paragraphs>
  <TotalTime>1</TotalTime>
  <ScaleCrop>false</ScaleCrop>
  <LinksUpToDate>false</LinksUpToDate>
  <CharactersWithSpaces>2205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2016-11-15T13:35:00Z</dcterms:created>
  <dc:creator>Lenovo</dc:creator>
  <cp:lastModifiedBy>na～ren</cp:lastModifiedBy>
  <cp:lastPrinted>2023-06-15T03:47:00Z</cp:lastPrinted>
  <dcterms:modified xsi:type="dcterms:W3CDTF">2023-08-14T07:58:13Z</dcterms:modified>
  <cp:revision>936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295D716CC67D49049D86A9D5001953FC</vt:lpwstr>
  </property>
</Properties>
</file>