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3CBC" w:rsidRPr="00221FF4" w:rsidRDefault="00D13CBC">
      <w:pPr>
        <w:rPr>
          <w:rFonts w:ascii="仿宋" w:eastAsia="仿宋" w:hAnsi="仿宋"/>
          <w:sz w:val="32"/>
          <w:szCs w:val="32"/>
        </w:rPr>
      </w:pPr>
    </w:p>
    <w:p w:rsidR="00221FF4" w:rsidRDefault="00221FF4">
      <w:pPr>
        <w:rPr>
          <w:rFonts w:ascii="仿宋" w:eastAsia="仿宋" w:hAnsi="仿宋"/>
          <w:sz w:val="32"/>
          <w:szCs w:val="32"/>
        </w:rPr>
      </w:pPr>
    </w:p>
    <w:p w:rsidR="00221FF4" w:rsidRPr="00221FF4" w:rsidRDefault="00221FF4">
      <w:pPr>
        <w:rPr>
          <w:rFonts w:ascii="仿宋" w:eastAsia="仿宋" w:hAnsi="仿宋"/>
          <w:sz w:val="32"/>
          <w:szCs w:val="32"/>
        </w:rPr>
      </w:pPr>
    </w:p>
    <w:p w:rsidR="00221FF4" w:rsidRDefault="00221FF4">
      <w:pPr>
        <w:rPr>
          <w:rFonts w:ascii="仿宋" w:eastAsia="仿宋" w:hAnsi="仿宋"/>
          <w:sz w:val="32"/>
          <w:szCs w:val="32"/>
        </w:rPr>
      </w:pPr>
    </w:p>
    <w:p w:rsidR="00C30A13" w:rsidRDefault="00C30A13" w:rsidP="00C30A13">
      <w:pPr>
        <w:widowControl/>
        <w:spacing w:line="700" w:lineRule="exact"/>
        <w:jc w:val="center"/>
        <w:rPr>
          <w:rFonts w:ascii="方正小标宋简体" w:eastAsia="方正小标宋简体" w:hAnsi="宋体" w:cs="宋体"/>
          <w:kern w:val="0"/>
          <w:sz w:val="44"/>
          <w:szCs w:val="44"/>
        </w:rPr>
      </w:pPr>
      <w:r>
        <w:rPr>
          <w:rFonts w:ascii="方正小标宋简体" w:eastAsia="方正小标宋简体" w:hAnsi="宋体" w:cs="宋体" w:hint="eastAsia"/>
          <w:kern w:val="0"/>
          <w:sz w:val="44"/>
          <w:szCs w:val="44"/>
        </w:rPr>
        <w:t>2019年鄂温克族</w:t>
      </w:r>
      <w:r>
        <w:rPr>
          <w:rFonts w:ascii="方正小标宋简体" w:eastAsia="方正小标宋简体" w:hAnsi="宋体" w:cs="宋体"/>
          <w:kern w:val="0"/>
          <w:sz w:val="44"/>
          <w:szCs w:val="44"/>
        </w:rPr>
        <w:t>自治</w:t>
      </w:r>
      <w:r>
        <w:rPr>
          <w:rFonts w:ascii="方正小标宋简体" w:eastAsia="方正小标宋简体" w:hAnsi="宋体" w:cs="宋体" w:hint="eastAsia"/>
          <w:kern w:val="0"/>
          <w:sz w:val="44"/>
          <w:szCs w:val="44"/>
        </w:rPr>
        <w:t>旗文体旅游</w:t>
      </w:r>
      <w:r>
        <w:rPr>
          <w:rFonts w:ascii="方正小标宋简体" w:eastAsia="方正小标宋简体" w:hAnsi="宋体" w:cs="宋体"/>
          <w:kern w:val="0"/>
          <w:sz w:val="44"/>
          <w:szCs w:val="44"/>
        </w:rPr>
        <w:t>广电局</w:t>
      </w:r>
    </w:p>
    <w:p w:rsidR="00C30A13" w:rsidRDefault="00C30A13" w:rsidP="00C30A13">
      <w:pPr>
        <w:widowControl/>
        <w:spacing w:line="700" w:lineRule="exact"/>
        <w:jc w:val="center"/>
        <w:rPr>
          <w:rFonts w:ascii="方正小标宋简体" w:eastAsia="方正小标宋简体" w:hAnsi="宋体" w:cs="宋体"/>
          <w:kern w:val="0"/>
          <w:sz w:val="44"/>
          <w:szCs w:val="44"/>
        </w:rPr>
      </w:pPr>
      <w:r>
        <w:rPr>
          <w:rFonts w:ascii="方正小标宋简体" w:eastAsia="方正小标宋简体" w:hAnsi="宋体" w:cs="宋体" w:hint="eastAsia"/>
          <w:kern w:val="0"/>
          <w:sz w:val="44"/>
          <w:szCs w:val="44"/>
        </w:rPr>
        <w:t>政府信息</w:t>
      </w:r>
      <w:r>
        <w:rPr>
          <w:rFonts w:ascii="方正小标宋简体" w:eastAsia="方正小标宋简体" w:hAnsi="宋体" w:cs="宋体"/>
          <w:kern w:val="0"/>
          <w:sz w:val="44"/>
          <w:szCs w:val="44"/>
        </w:rPr>
        <w:t>公开工作</w:t>
      </w:r>
      <w:r>
        <w:rPr>
          <w:rFonts w:ascii="方正小标宋简体" w:eastAsia="方正小标宋简体" w:hAnsi="宋体" w:cs="宋体" w:hint="eastAsia"/>
          <w:kern w:val="0"/>
          <w:sz w:val="44"/>
          <w:szCs w:val="44"/>
        </w:rPr>
        <w:t>年度</w:t>
      </w:r>
      <w:r>
        <w:rPr>
          <w:rFonts w:ascii="方正小标宋简体" w:eastAsia="方正小标宋简体" w:hAnsi="宋体" w:cs="宋体"/>
          <w:kern w:val="0"/>
          <w:sz w:val="44"/>
          <w:szCs w:val="44"/>
        </w:rPr>
        <w:t>报告</w:t>
      </w:r>
    </w:p>
    <w:p w:rsidR="00835D36" w:rsidRPr="00524DF4" w:rsidRDefault="00835D36" w:rsidP="002F2213">
      <w:pPr>
        <w:spacing w:line="580" w:lineRule="exact"/>
        <w:jc w:val="center"/>
        <w:rPr>
          <w:rFonts w:ascii="方正小标宋简体" w:eastAsia="方正小标宋简体" w:hAnsi="方正小标宋简体" w:cs="方正小标宋简体"/>
          <w:sz w:val="32"/>
          <w:szCs w:val="32"/>
        </w:rPr>
      </w:pPr>
    </w:p>
    <w:p w:rsidR="008C466E" w:rsidRPr="008C466E" w:rsidRDefault="008C466E" w:rsidP="008C466E">
      <w:pPr>
        <w:spacing w:line="580" w:lineRule="exact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 xml:space="preserve">    </w:t>
      </w:r>
      <w:r w:rsidRPr="008C466E">
        <w:rPr>
          <w:rFonts w:ascii="仿宋_GB2312" w:eastAsia="仿宋_GB2312" w:hAnsi="仿宋_GB2312" w:cs="仿宋_GB2312" w:hint="eastAsia"/>
          <w:sz w:val="32"/>
          <w:szCs w:val="32"/>
        </w:rPr>
        <w:t>根据新修订的《中华人民共和国政府信息公开条例》（以下简称《条例》）和《鄂温克旗</w:t>
      </w:r>
      <w:r w:rsidRPr="008C466E">
        <w:rPr>
          <w:rFonts w:ascii="仿宋_GB2312" w:eastAsia="仿宋_GB2312" w:hAnsi="仿宋_GB2312" w:cs="仿宋_GB2312"/>
          <w:sz w:val="32"/>
          <w:szCs w:val="32"/>
        </w:rPr>
        <w:t>2019年政府信息公开工作要点》要求，紧紧围绕高质量发展和群众关注关切，不断提升政务公开工作质量，增强解读回应效果，更好发挥政务公开促落实、优服务、稳预期、顺民心、</w:t>
      </w:r>
      <w:proofErr w:type="gramStart"/>
      <w:r w:rsidRPr="008C466E">
        <w:rPr>
          <w:rFonts w:ascii="仿宋_GB2312" w:eastAsia="仿宋_GB2312" w:hAnsi="仿宋_GB2312" w:cs="仿宋_GB2312"/>
          <w:sz w:val="32"/>
          <w:szCs w:val="32"/>
        </w:rPr>
        <w:t>强监督</w:t>
      </w:r>
      <w:proofErr w:type="gramEnd"/>
      <w:r w:rsidRPr="008C466E">
        <w:rPr>
          <w:rFonts w:ascii="仿宋_GB2312" w:eastAsia="仿宋_GB2312" w:hAnsi="仿宋_GB2312" w:cs="仿宋_GB2312"/>
          <w:sz w:val="32"/>
          <w:szCs w:val="32"/>
        </w:rPr>
        <w:t>作用，为促进经济持续健康发展和社会大局稳定发挥积极作用。</w:t>
      </w:r>
    </w:p>
    <w:p w:rsidR="008C466E" w:rsidRDefault="008C466E" w:rsidP="008C466E">
      <w:pPr>
        <w:spacing w:line="580" w:lineRule="exact"/>
        <w:ind w:firstLine="51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现公布鄂温克旗</w:t>
      </w:r>
      <w:r>
        <w:rPr>
          <w:rFonts w:ascii="仿宋_GB2312" w:eastAsia="仿宋_GB2312" w:hAnsi="仿宋_GB2312" w:cs="仿宋_GB2312"/>
          <w:sz w:val="32"/>
          <w:szCs w:val="32"/>
        </w:rPr>
        <w:t>文体旅游广电局</w:t>
      </w:r>
      <w:r w:rsidRPr="008C466E">
        <w:rPr>
          <w:rFonts w:ascii="仿宋_GB2312" w:eastAsia="仿宋_GB2312" w:hAnsi="仿宋_GB2312" w:cs="仿宋_GB2312"/>
          <w:sz w:val="32"/>
          <w:szCs w:val="32"/>
        </w:rPr>
        <w:t>2019年政府信息公开工作年度报告。本年度报告中所列数据统计期限从2019年1月1日到12月31日止。本报告的电子版可在鄂温克旗政府门户网站下载。如对本年度报告有任何疑问，请与鄂温克族自治旗</w:t>
      </w:r>
      <w:r>
        <w:rPr>
          <w:rFonts w:ascii="仿宋_GB2312" w:eastAsia="仿宋_GB2312" w:hAnsi="仿宋_GB2312" w:cs="仿宋_GB2312" w:hint="eastAsia"/>
          <w:sz w:val="32"/>
          <w:szCs w:val="32"/>
        </w:rPr>
        <w:t>文体旅游广电局</w:t>
      </w:r>
      <w:r>
        <w:rPr>
          <w:rFonts w:ascii="仿宋_GB2312" w:eastAsia="仿宋_GB2312" w:hAnsi="仿宋_GB2312" w:cs="仿宋_GB2312"/>
          <w:sz w:val="32"/>
          <w:szCs w:val="32"/>
        </w:rPr>
        <w:t>办公室</w:t>
      </w:r>
      <w:r w:rsidRPr="008C466E">
        <w:rPr>
          <w:rFonts w:ascii="仿宋_GB2312" w:eastAsia="仿宋_GB2312" w:hAnsi="仿宋_GB2312" w:cs="仿宋_GB2312"/>
          <w:sz w:val="32"/>
          <w:szCs w:val="32"/>
        </w:rPr>
        <w:t>联系（联系电话0470-881</w:t>
      </w:r>
      <w:r>
        <w:rPr>
          <w:rFonts w:ascii="仿宋_GB2312" w:eastAsia="仿宋_GB2312" w:hAnsi="仿宋_GB2312" w:cs="仿宋_GB2312"/>
          <w:sz w:val="32"/>
          <w:szCs w:val="32"/>
        </w:rPr>
        <w:t>2464</w:t>
      </w:r>
      <w:r w:rsidRPr="008C466E">
        <w:rPr>
          <w:rFonts w:ascii="仿宋_GB2312" w:eastAsia="仿宋_GB2312" w:hAnsi="仿宋_GB2312" w:cs="仿宋_GB2312"/>
          <w:sz w:val="32"/>
          <w:szCs w:val="32"/>
        </w:rPr>
        <w:t>，电子邮箱：</w:t>
      </w:r>
      <w:hyperlink r:id="rId8" w:history="1">
        <w:r w:rsidRPr="00C52974">
          <w:rPr>
            <w:rStyle w:val="ad"/>
            <w:rFonts w:ascii="仿宋_GB2312" w:eastAsia="仿宋_GB2312" w:hAnsi="仿宋_GB2312" w:cs="仿宋_GB2312" w:hint="eastAsia"/>
            <w:sz w:val="32"/>
            <w:szCs w:val="32"/>
          </w:rPr>
          <w:t>wtgd</w:t>
        </w:r>
        <w:r w:rsidRPr="00C52974">
          <w:rPr>
            <w:rStyle w:val="ad"/>
            <w:rFonts w:ascii="仿宋_GB2312" w:eastAsia="仿宋_GB2312" w:hAnsi="仿宋_GB2312" w:cs="仿宋_GB2312"/>
            <w:sz w:val="32"/>
            <w:szCs w:val="32"/>
          </w:rPr>
          <w:t>@163.com</w:t>
        </w:r>
      </w:hyperlink>
      <w:r w:rsidRPr="008C466E">
        <w:rPr>
          <w:rFonts w:ascii="仿宋_GB2312" w:eastAsia="仿宋_GB2312" w:hAnsi="仿宋_GB2312" w:cs="仿宋_GB2312"/>
          <w:sz w:val="32"/>
          <w:szCs w:val="32"/>
        </w:rPr>
        <w:t>）。</w:t>
      </w:r>
    </w:p>
    <w:p w:rsidR="00C30A13" w:rsidRPr="008C466E" w:rsidRDefault="008C466E" w:rsidP="008C466E">
      <w:pPr>
        <w:spacing w:line="580" w:lineRule="exact"/>
        <w:ind w:firstLine="510"/>
        <w:rPr>
          <w:rFonts w:ascii="黑体" w:eastAsia="黑体" w:hAnsi="黑体" w:cs="仿宋_GB2312"/>
          <w:sz w:val="32"/>
          <w:szCs w:val="32"/>
        </w:rPr>
      </w:pPr>
      <w:r w:rsidRPr="008C466E">
        <w:rPr>
          <w:rFonts w:ascii="黑体" w:eastAsia="黑体" w:hAnsi="黑体" w:cs="仿宋_GB2312" w:hint="eastAsia"/>
          <w:sz w:val="32"/>
          <w:szCs w:val="32"/>
        </w:rPr>
        <w:t>一</w:t>
      </w:r>
      <w:r w:rsidRPr="008C466E">
        <w:rPr>
          <w:rFonts w:ascii="黑体" w:eastAsia="黑体" w:hAnsi="黑体" w:cs="仿宋_GB2312"/>
          <w:sz w:val="32"/>
          <w:szCs w:val="32"/>
        </w:rPr>
        <w:t>、</w:t>
      </w:r>
      <w:r w:rsidR="00C30A13" w:rsidRPr="008C466E">
        <w:rPr>
          <w:rFonts w:ascii="黑体" w:eastAsia="黑体" w:hAnsi="黑体" w:cs="仿宋_GB2312" w:hint="eastAsia"/>
          <w:sz w:val="32"/>
          <w:szCs w:val="32"/>
        </w:rPr>
        <w:t>总体</w:t>
      </w:r>
      <w:r w:rsidR="00C30A13" w:rsidRPr="008C466E">
        <w:rPr>
          <w:rFonts w:ascii="黑体" w:eastAsia="黑体" w:hAnsi="黑体" w:cs="仿宋_GB2312"/>
          <w:sz w:val="32"/>
          <w:szCs w:val="32"/>
        </w:rPr>
        <w:t>情况</w:t>
      </w:r>
    </w:p>
    <w:p w:rsidR="00CE1BD4" w:rsidRDefault="00CE1BD4" w:rsidP="008C466E">
      <w:pPr>
        <w:autoSpaceDN w:val="0"/>
        <w:ind w:firstLineChars="200" w:firstLine="640"/>
        <w:rPr>
          <w:rFonts w:ascii="仿宋_GB2312" w:eastAsia="仿宋_GB2312" w:hAnsi="仿宋_GB2312" w:cs="仿宋_GB2312"/>
          <w:color w:val="333333"/>
          <w:sz w:val="30"/>
          <w:szCs w:val="30"/>
        </w:rPr>
      </w:pPr>
      <w:r w:rsidRPr="00524DF4">
        <w:rPr>
          <w:rFonts w:ascii="仿宋_GB2312" w:eastAsia="仿宋_GB2312" w:hAnsi="仿宋_GB2312" w:cs="仿宋_GB2312"/>
          <w:sz w:val="32"/>
          <w:szCs w:val="32"/>
        </w:rPr>
        <w:t>2019年，鄂温克旗文体</w:t>
      </w:r>
      <w:proofErr w:type="gramStart"/>
      <w:r w:rsidRPr="00524DF4">
        <w:rPr>
          <w:rFonts w:ascii="仿宋_GB2312" w:eastAsia="仿宋_GB2312" w:hAnsi="仿宋_GB2312" w:cs="仿宋_GB2312" w:hint="eastAsia"/>
          <w:sz w:val="32"/>
          <w:szCs w:val="32"/>
        </w:rPr>
        <w:t>旅</w:t>
      </w:r>
      <w:r w:rsidRPr="00524DF4">
        <w:rPr>
          <w:rFonts w:ascii="仿宋_GB2312" w:eastAsia="仿宋_GB2312" w:hAnsi="仿宋_GB2312" w:cs="仿宋_GB2312"/>
          <w:sz w:val="32"/>
          <w:szCs w:val="32"/>
        </w:rPr>
        <w:t>广局</w:t>
      </w:r>
      <w:r w:rsidR="008C466E" w:rsidRPr="008C466E">
        <w:rPr>
          <w:rFonts w:ascii="仿宋_GB2312" w:eastAsia="仿宋_GB2312" w:hAnsi="仿宋_GB2312" w:cs="仿宋_GB2312" w:hint="eastAsia"/>
          <w:sz w:val="32"/>
          <w:szCs w:val="32"/>
        </w:rPr>
        <w:t>政务</w:t>
      </w:r>
      <w:proofErr w:type="gramEnd"/>
      <w:r w:rsidR="008C466E" w:rsidRPr="008C466E">
        <w:rPr>
          <w:rFonts w:ascii="仿宋_GB2312" w:eastAsia="仿宋_GB2312" w:hAnsi="仿宋_GB2312" w:cs="仿宋_GB2312" w:hint="eastAsia"/>
          <w:sz w:val="32"/>
          <w:szCs w:val="32"/>
        </w:rPr>
        <w:t>公开总体要求是以习近平</w:t>
      </w:r>
      <w:r w:rsidR="008C466E" w:rsidRPr="008C466E">
        <w:rPr>
          <w:rFonts w:ascii="仿宋_GB2312" w:eastAsia="仿宋_GB2312" w:hAnsi="仿宋_GB2312" w:cs="仿宋_GB2312" w:hint="eastAsia"/>
          <w:sz w:val="32"/>
          <w:szCs w:val="32"/>
        </w:rPr>
        <w:lastRenderedPageBreak/>
        <w:t>新时代中国特色社会主义思想为指导，按照《条例》和《鄂温克旗</w:t>
      </w:r>
      <w:r w:rsidR="008C466E" w:rsidRPr="008C466E">
        <w:rPr>
          <w:rFonts w:ascii="仿宋_GB2312" w:eastAsia="仿宋_GB2312" w:hAnsi="仿宋_GB2312" w:cs="仿宋_GB2312"/>
          <w:sz w:val="32"/>
          <w:szCs w:val="32"/>
        </w:rPr>
        <w:t>2019政务公开工作要点》的统一部署和要求，</w:t>
      </w:r>
      <w:r w:rsidRPr="00524DF4">
        <w:rPr>
          <w:rFonts w:ascii="仿宋_GB2312" w:eastAsia="仿宋_GB2312" w:hAnsi="仿宋_GB2312" w:cs="仿宋_GB2312"/>
          <w:sz w:val="32"/>
          <w:szCs w:val="32"/>
        </w:rPr>
        <w:t>将政务公开工作作为推进依法行政，建设法治政府，保障人民群众知情权、参与权、表达权、监督权的重要内容，以强化信息发布等为重点，进一步推动文体</w:t>
      </w:r>
      <w:proofErr w:type="gramStart"/>
      <w:r w:rsidR="005B05C5" w:rsidRPr="00524DF4">
        <w:rPr>
          <w:rFonts w:ascii="仿宋_GB2312" w:eastAsia="仿宋_GB2312" w:hAnsi="仿宋_GB2312" w:cs="仿宋_GB2312" w:hint="eastAsia"/>
          <w:sz w:val="32"/>
          <w:szCs w:val="32"/>
        </w:rPr>
        <w:t>旅</w:t>
      </w:r>
      <w:r w:rsidRPr="00524DF4">
        <w:rPr>
          <w:rFonts w:ascii="仿宋_GB2312" w:eastAsia="仿宋_GB2312" w:hAnsi="仿宋_GB2312" w:cs="仿宋_GB2312"/>
          <w:sz w:val="32"/>
          <w:szCs w:val="32"/>
        </w:rPr>
        <w:t>广事业</w:t>
      </w:r>
      <w:proofErr w:type="gramEnd"/>
      <w:r w:rsidRPr="00524DF4">
        <w:rPr>
          <w:rFonts w:ascii="仿宋_GB2312" w:eastAsia="仿宋_GB2312" w:hAnsi="仿宋_GB2312" w:cs="仿宋_GB2312"/>
          <w:sz w:val="32"/>
          <w:szCs w:val="32"/>
        </w:rPr>
        <w:t>信息公开透明，增强公开工作实效。</w:t>
      </w:r>
      <w:r w:rsidR="008C466E" w:rsidRPr="008C466E">
        <w:rPr>
          <w:rFonts w:ascii="仿宋_GB2312" w:eastAsia="仿宋_GB2312" w:hAnsi="仿宋_GB2312" w:cs="仿宋_GB2312" w:hint="eastAsia"/>
          <w:sz w:val="32"/>
          <w:szCs w:val="32"/>
        </w:rPr>
        <w:t>主要内容包括主动公开、依申请公开、行政复议和行政诉讼、存在的主要问题及改进情况等方面</w:t>
      </w:r>
      <w:r w:rsidR="008C466E">
        <w:rPr>
          <w:rFonts w:ascii="仿宋_GB2312" w:eastAsia="仿宋_GB2312" w:hAnsi="仿宋_GB2312" w:cs="仿宋_GB2312" w:hint="eastAsia"/>
          <w:color w:val="333333"/>
          <w:sz w:val="30"/>
          <w:szCs w:val="30"/>
        </w:rPr>
        <w:t>。</w:t>
      </w:r>
    </w:p>
    <w:p w:rsidR="008C466E" w:rsidRDefault="008C466E" w:rsidP="008C466E">
      <w:pPr>
        <w:autoSpaceDN w:val="0"/>
        <w:ind w:firstLineChars="200" w:firstLine="600"/>
        <w:rPr>
          <w:rFonts w:ascii="黑体" w:eastAsia="黑体" w:hAnsi="黑体" w:cs="仿宋_GB2312"/>
          <w:color w:val="333333"/>
          <w:sz w:val="30"/>
          <w:szCs w:val="30"/>
        </w:rPr>
      </w:pPr>
      <w:r w:rsidRPr="008C466E">
        <w:rPr>
          <w:rFonts w:ascii="黑体" w:eastAsia="黑体" w:hAnsi="黑体" w:cs="仿宋_GB2312" w:hint="eastAsia"/>
          <w:color w:val="333333"/>
          <w:sz w:val="30"/>
          <w:szCs w:val="30"/>
        </w:rPr>
        <w:t>二</w:t>
      </w:r>
      <w:r w:rsidRPr="008C466E">
        <w:rPr>
          <w:rFonts w:ascii="黑体" w:eastAsia="黑体" w:hAnsi="黑体" w:cs="仿宋_GB2312"/>
          <w:color w:val="333333"/>
          <w:sz w:val="30"/>
          <w:szCs w:val="30"/>
        </w:rPr>
        <w:t>、</w:t>
      </w:r>
      <w:r w:rsidRPr="008C466E">
        <w:rPr>
          <w:rFonts w:ascii="黑体" w:eastAsia="黑体" w:hAnsi="黑体" w:cs="仿宋_GB2312" w:hint="eastAsia"/>
          <w:color w:val="333333"/>
          <w:sz w:val="30"/>
          <w:szCs w:val="30"/>
        </w:rPr>
        <w:t>行政机关主动公开政府信息情况</w:t>
      </w:r>
    </w:p>
    <w:p w:rsidR="008C466E" w:rsidRDefault="008C466E" w:rsidP="008C466E">
      <w:pPr>
        <w:ind w:firstLineChars="200" w:firstLine="600"/>
        <w:rPr>
          <w:rFonts w:ascii="楷体" w:eastAsia="楷体" w:hAnsi="楷体" w:cs="楷体"/>
          <w:sz w:val="30"/>
          <w:szCs w:val="30"/>
        </w:rPr>
      </w:pPr>
      <w:r>
        <w:rPr>
          <w:rFonts w:ascii="楷体" w:eastAsia="楷体" w:hAnsi="楷体" w:cs="楷体" w:hint="eastAsia"/>
          <w:sz w:val="30"/>
          <w:szCs w:val="30"/>
        </w:rPr>
        <w:t>（一）《条例》第二十条相关政府信息主动公开情况</w:t>
      </w:r>
    </w:p>
    <w:p w:rsidR="00C10FE4" w:rsidRDefault="00C10FE4" w:rsidP="008C466E">
      <w:pPr>
        <w:ind w:firstLineChars="200" w:firstLine="600"/>
        <w:rPr>
          <w:rFonts w:ascii="楷体" w:eastAsia="楷体" w:hAnsi="楷体" w:cs="楷体" w:hint="eastAsia"/>
          <w:sz w:val="30"/>
          <w:szCs w:val="30"/>
        </w:rPr>
      </w:pPr>
    </w:p>
    <w:tbl>
      <w:tblPr>
        <w:tblW w:w="10491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34"/>
        <w:gridCol w:w="2704"/>
        <w:gridCol w:w="1701"/>
        <w:gridCol w:w="2552"/>
      </w:tblGrid>
      <w:tr w:rsidR="00C10FE4" w:rsidRPr="00524DF4" w:rsidTr="00C10FE4">
        <w:trPr>
          <w:trHeight w:val="975"/>
          <w:jc w:val="center"/>
        </w:trPr>
        <w:tc>
          <w:tcPr>
            <w:tcW w:w="10491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第二十条第（一）项</w:t>
            </w:r>
          </w:p>
        </w:tc>
      </w:tr>
      <w:tr w:rsidR="00C10FE4" w:rsidRPr="00524DF4" w:rsidTr="00695D73">
        <w:trPr>
          <w:trHeight w:val="882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信息内容</w:t>
            </w:r>
          </w:p>
        </w:tc>
        <w:tc>
          <w:tcPr>
            <w:tcW w:w="270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本年新</w:t>
            </w: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br/>
            </w:r>
            <w:r w:rsidRPr="00524DF4">
              <w:rPr>
                <w:rFonts w:ascii="宋体" w:eastAsia="宋体" w:hAnsi="宋体" w:cs="宋体"/>
                <w:kern w:val="0"/>
                <w:sz w:val="32"/>
                <w:szCs w:val="32"/>
              </w:rPr>
              <w:t>制作数量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本年新</w:t>
            </w: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br/>
            </w:r>
            <w:r w:rsidRPr="00524DF4">
              <w:rPr>
                <w:rFonts w:ascii="宋体" w:eastAsia="宋体" w:hAnsi="宋体" w:cs="宋体"/>
                <w:kern w:val="0"/>
                <w:sz w:val="32"/>
                <w:szCs w:val="32"/>
              </w:rPr>
              <w:t>公开数量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对外公开总数量</w:t>
            </w:r>
          </w:p>
        </w:tc>
      </w:tr>
      <w:tr w:rsidR="00C10FE4" w:rsidRPr="00524DF4" w:rsidTr="00695D73">
        <w:trPr>
          <w:trHeight w:val="523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规章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1</w:t>
            </w:r>
            <w:r w:rsidRPr="00524DF4">
              <w:rPr>
                <w:rFonts w:ascii="宋体" w:eastAsia="宋体" w:hAnsi="宋体" w:cs="宋体"/>
                <w:color w:val="000000"/>
                <w:kern w:val="0"/>
                <w:sz w:val="32"/>
                <w:szCs w:val="32"/>
              </w:rPr>
              <w:t>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/>
                <w:color w:val="000000"/>
                <w:kern w:val="0"/>
                <w:sz w:val="32"/>
                <w:szCs w:val="32"/>
              </w:rPr>
              <w:t>1</w:t>
            </w:r>
            <w:r>
              <w:rPr>
                <w:rFonts w:ascii="宋体" w:eastAsia="宋体" w:hAnsi="宋体" w:cs="宋体"/>
                <w:color w:val="000000"/>
                <w:kern w:val="0"/>
                <w:sz w:val="32"/>
                <w:szCs w:val="32"/>
              </w:rPr>
              <w:t>7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32"/>
                <w:szCs w:val="32"/>
              </w:rPr>
              <w:t>31</w:t>
            </w:r>
          </w:p>
        </w:tc>
      </w:tr>
      <w:tr w:rsidR="00C10FE4" w:rsidRPr="00524DF4" w:rsidTr="00695D73">
        <w:trPr>
          <w:trHeight w:val="471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规范性文件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/>
                <w:color w:val="000000"/>
                <w:kern w:val="0"/>
                <w:sz w:val="32"/>
                <w:szCs w:val="32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0</w:t>
            </w:r>
          </w:p>
        </w:tc>
      </w:tr>
      <w:tr w:rsidR="00C10FE4" w:rsidRPr="00524DF4" w:rsidTr="00C10FE4">
        <w:trPr>
          <w:trHeight w:val="775"/>
          <w:jc w:val="center"/>
        </w:trPr>
        <w:tc>
          <w:tcPr>
            <w:tcW w:w="10491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第二十条第（五）项</w:t>
            </w:r>
          </w:p>
        </w:tc>
      </w:tr>
      <w:tr w:rsidR="00C10FE4" w:rsidRPr="00524DF4" w:rsidTr="00695D73">
        <w:trPr>
          <w:trHeight w:val="634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信息内容</w:t>
            </w:r>
          </w:p>
        </w:tc>
        <w:tc>
          <w:tcPr>
            <w:tcW w:w="270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color w:val="000000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上一年项目</w:t>
            </w:r>
          </w:p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数量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本年增/减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处理决定数量</w:t>
            </w:r>
          </w:p>
        </w:tc>
      </w:tr>
      <w:tr w:rsidR="00C10FE4" w:rsidRPr="00524DF4" w:rsidTr="00695D73">
        <w:trPr>
          <w:trHeight w:val="528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行政许可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kern w:val="0"/>
                <w:sz w:val="32"/>
                <w:szCs w:val="32"/>
              </w:rPr>
              <w:t>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kern w:val="0"/>
                <w:sz w:val="32"/>
                <w:szCs w:val="32"/>
              </w:rPr>
              <w:t>-3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kern w:val="0"/>
                <w:sz w:val="32"/>
                <w:szCs w:val="32"/>
              </w:rPr>
              <w:t>6</w:t>
            </w:r>
          </w:p>
        </w:tc>
      </w:tr>
      <w:tr w:rsidR="00C10FE4" w:rsidRPr="00524DF4" w:rsidTr="00695D73">
        <w:trPr>
          <w:trHeight w:val="550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其他对外管理服务事项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kern w:val="0"/>
                <w:sz w:val="32"/>
                <w:szCs w:val="32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kern w:val="0"/>
                <w:sz w:val="32"/>
                <w:szCs w:val="32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kern w:val="0"/>
                <w:sz w:val="32"/>
                <w:szCs w:val="32"/>
              </w:rPr>
              <w:t>0</w:t>
            </w:r>
          </w:p>
        </w:tc>
      </w:tr>
      <w:tr w:rsidR="00C10FE4" w:rsidRPr="00524DF4" w:rsidTr="00C10FE4">
        <w:trPr>
          <w:trHeight w:val="406"/>
          <w:jc w:val="center"/>
        </w:trPr>
        <w:tc>
          <w:tcPr>
            <w:tcW w:w="10491" w:type="dxa"/>
            <w:gridSpan w:val="4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lastRenderedPageBreak/>
              <w:t>第二十条第（六）项</w:t>
            </w:r>
          </w:p>
        </w:tc>
      </w:tr>
      <w:tr w:rsidR="00C10FE4" w:rsidRPr="00524DF4" w:rsidTr="00695D73">
        <w:trPr>
          <w:trHeight w:val="634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信息内容</w:t>
            </w:r>
          </w:p>
        </w:tc>
        <w:tc>
          <w:tcPr>
            <w:tcW w:w="270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color w:val="000000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上一年项目</w:t>
            </w:r>
          </w:p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数量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本年增/减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处理决定数量</w:t>
            </w:r>
          </w:p>
        </w:tc>
      </w:tr>
      <w:tr w:rsidR="00C10FE4" w:rsidRPr="00524DF4" w:rsidTr="00695D73">
        <w:trPr>
          <w:trHeight w:val="430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行政处罚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3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5</w:t>
            </w:r>
          </w:p>
        </w:tc>
      </w:tr>
      <w:tr w:rsidR="00C10FE4" w:rsidRPr="00524DF4" w:rsidTr="00695D73">
        <w:trPr>
          <w:trHeight w:val="409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行政强制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0</w:t>
            </w:r>
          </w:p>
        </w:tc>
      </w:tr>
      <w:tr w:rsidR="00C10FE4" w:rsidRPr="00524DF4" w:rsidTr="00C10FE4">
        <w:trPr>
          <w:trHeight w:val="799"/>
          <w:jc w:val="center"/>
        </w:trPr>
        <w:tc>
          <w:tcPr>
            <w:tcW w:w="10491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第二十条第（八）项</w:t>
            </w:r>
          </w:p>
        </w:tc>
      </w:tr>
      <w:tr w:rsidR="00C10FE4" w:rsidRPr="00524DF4" w:rsidTr="00695D73">
        <w:trPr>
          <w:trHeight w:val="270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信息内容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上一年项目数量</w:t>
            </w:r>
          </w:p>
        </w:tc>
        <w:tc>
          <w:tcPr>
            <w:tcW w:w="4253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本年增/减</w:t>
            </w:r>
          </w:p>
        </w:tc>
      </w:tr>
      <w:tr w:rsidR="00C10FE4" w:rsidRPr="00524DF4" w:rsidTr="00695D73">
        <w:trPr>
          <w:trHeight w:val="551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行政事业性收费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0</w:t>
            </w:r>
          </w:p>
        </w:tc>
        <w:tc>
          <w:tcPr>
            <w:tcW w:w="425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/>
                <w:color w:val="000000"/>
                <w:kern w:val="0"/>
                <w:sz w:val="32"/>
                <w:szCs w:val="32"/>
              </w:rPr>
              <w:t>0</w:t>
            </w:r>
          </w:p>
        </w:tc>
      </w:tr>
      <w:tr w:rsidR="00C10FE4" w:rsidRPr="00524DF4" w:rsidTr="00695D73">
        <w:trPr>
          <w:trHeight w:val="476"/>
          <w:jc w:val="center"/>
        </w:trPr>
        <w:tc>
          <w:tcPr>
            <w:tcW w:w="10491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第二十条第（九）项</w:t>
            </w:r>
          </w:p>
        </w:tc>
      </w:tr>
      <w:tr w:rsidR="00C10FE4" w:rsidRPr="00524DF4" w:rsidTr="00695D73">
        <w:trPr>
          <w:trHeight w:val="585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信息内容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采购项目数量</w:t>
            </w:r>
          </w:p>
        </w:tc>
        <w:tc>
          <w:tcPr>
            <w:tcW w:w="4253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proofErr w:type="gramStart"/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采购总</w:t>
            </w:r>
            <w:proofErr w:type="gramEnd"/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金额</w:t>
            </w:r>
          </w:p>
        </w:tc>
      </w:tr>
      <w:tr w:rsidR="00C10FE4" w:rsidRPr="00524DF4" w:rsidTr="00695D73">
        <w:trPr>
          <w:trHeight w:val="539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政府集中采购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7</w:t>
            </w:r>
          </w:p>
        </w:tc>
        <w:tc>
          <w:tcPr>
            <w:tcW w:w="425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kern w:val="0"/>
                <w:sz w:val="32"/>
                <w:szCs w:val="32"/>
              </w:rPr>
              <w:t>54399元</w:t>
            </w:r>
          </w:p>
        </w:tc>
      </w:tr>
      <w:tr w:rsidR="00C10FE4" w:rsidRPr="00524DF4" w:rsidTr="00C10FE4">
        <w:trPr>
          <w:trHeight w:val="866"/>
          <w:jc w:val="center"/>
        </w:trPr>
        <w:tc>
          <w:tcPr>
            <w:tcW w:w="10491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第二十条第（一）项</w:t>
            </w:r>
          </w:p>
        </w:tc>
      </w:tr>
      <w:tr w:rsidR="00C10FE4" w:rsidRPr="00524DF4" w:rsidTr="00695D73">
        <w:trPr>
          <w:trHeight w:val="882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信息内容</w:t>
            </w:r>
          </w:p>
        </w:tc>
        <w:tc>
          <w:tcPr>
            <w:tcW w:w="270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本年新</w:t>
            </w: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br/>
            </w:r>
            <w:r w:rsidRPr="00524DF4">
              <w:rPr>
                <w:rFonts w:ascii="宋体" w:eastAsia="宋体" w:hAnsi="宋体" w:cs="宋体"/>
                <w:kern w:val="0"/>
                <w:sz w:val="32"/>
                <w:szCs w:val="32"/>
              </w:rPr>
              <w:t>制作数量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本年新</w:t>
            </w: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br/>
            </w:r>
            <w:r w:rsidRPr="00524DF4">
              <w:rPr>
                <w:rFonts w:ascii="宋体" w:eastAsia="宋体" w:hAnsi="宋体" w:cs="宋体"/>
                <w:kern w:val="0"/>
                <w:sz w:val="32"/>
                <w:szCs w:val="32"/>
              </w:rPr>
              <w:t>公开数量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对外公开总数量</w:t>
            </w:r>
          </w:p>
        </w:tc>
      </w:tr>
      <w:tr w:rsidR="00C10FE4" w:rsidRPr="00524DF4" w:rsidTr="00695D73">
        <w:trPr>
          <w:trHeight w:val="523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规章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1</w:t>
            </w:r>
            <w:r w:rsidRPr="00524DF4">
              <w:rPr>
                <w:rFonts w:ascii="宋体" w:eastAsia="宋体" w:hAnsi="宋体" w:cs="宋体"/>
                <w:color w:val="000000"/>
                <w:kern w:val="0"/>
                <w:sz w:val="32"/>
                <w:szCs w:val="32"/>
              </w:rPr>
              <w:t>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/>
                <w:color w:val="000000"/>
                <w:kern w:val="0"/>
                <w:sz w:val="32"/>
                <w:szCs w:val="32"/>
              </w:rPr>
              <w:t>1</w:t>
            </w:r>
            <w:r>
              <w:rPr>
                <w:rFonts w:ascii="宋体" w:eastAsia="宋体" w:hAnsi="宋体" w:cs="宋体"/>
                <w:color w:val="000000"/>
                <w:kern w:val="0"/>
                <w:sz w:val="32"/>
                <w:szCs w:val="32"/>
              </w:rPr>
              <w:t>7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32"/>
                <w:szCs w:val="32"/>
              </w:rPr>
              <w:t>31</w:t>
            </w:r>
          </w:p>
        </w:tc>
      </w:tr>
      <w:tr w:rsidR="00C10FE4" w:rsidRPr="00524DF4" w:rsidTr="00695D73">
        <w:trPr>
          <w:trHeight w:val="471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规范性文件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/>
                <w:color w:val="000000"/>
                <w:kern w:val="0"/>
                <w:sz w:val="32"/>
                <w:szCs w:val="32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0</w:t>
            </w:r>
          </w:p>
        </w:tc>
      </w:tr>
      <w:tr w:rsidR="00C10FE4" w:rsidRPr="00524DF4" w:rsidTr="00695D73">
        <w:trPr>
          <w:trHeight w:val="480"/>
          <w:jc w:val="center"/>
        </w:trPr>
        <w:tc>
          <w:tcPr>
            <w:tcW w:w="10491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第二十条第（五）项</w:t>
            </w:r>
          </w:p>
        </w:tc>
      </w:tr>
      <w:tr w:rsidR="00C10FE4" w:rsidRPr="00524DF4" w:rsidTr="00695D73">
        <w:trPr>
          <w:trHeight w:val="634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信息内容</w:t>
            </w:r>
          </w:p>
        </w:tc>
        <w:tc>
          <w:tcPr>
            <w:tcW w:w="270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color w:val="000000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上一年项目</w:t>
            </w:r>
          </w:p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数量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本年增/减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处理决定数量</w:t>
            </w:r>
          </w:p>
        </w:tc>
      </w:tr>
      <w:tr w:rsidR="00C10FE4" w:rsidRPr="00524DF4" w:rsidTr="00695D73">
        <w:trPr>
          <w:trHeight w:val="528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行政许可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kern w:val="0"/>
                <w:sz w:val="32"/>
                <w:szCs w:val="32"/>
              </w:rPr>
              <w:t>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kern w:val="0"/>
                <w:sz w:val="32"/>
                <w:szCs w:val="32"/>
              </w:rPr>
              <w:t>-3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kern w:val="0"/>
                <w:sz w:val="32"/>
                <w:szCs w:val="32"/>
              </w:rPr>
              <w:t>6</w:t>
            </w:r>
          </w:p>
        </w:tc>
      </w:tr>
      <w:tr w:rsidR="00C10FE4" w:rsidRPr="00524DF4" w:rsidTr="00695D73">
        <w:trPr>
          <w:trHeight w:val="550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其他对外管理服务事项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kern w:val="0"/>
                <w:sz w:val="32"/>
                <w:szCs w:val="32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kern w:val="0"/>
                <w:sz w:val="32"/>
                <w:szCs w:val="32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kern w:val="0"/>
                <w:sz w:val="32"/>
                <w:szCs w:val="32"/>
              </w:rPr>
              <w:t>0</w:t>
            </w:r>
          </w:p>
        </w:tc>
      </w:tr>
      <w:tr w:rsidR="00C10FE4" w:rsidRPr="00524DF4" w:rsidTr="00C10FE4">
        <w:trPr>
          <w:trHeight w:val="406"/>
          <w:jc w:val="center"/>
        </w:trPr>
        <w:tc>
          <w:tcPr>
            <w:tcW w:w="10491" w:type="dxa"/>
            <w:gridSpan w:val="4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lastRenderedPageBreak/>
              <w:t>第二十条第（六）项</w:t>
            </w:r>
          </w:p>
        </w:tc>
      </w:tr>
      <w:tr w:rsidR="00C10FE4" w:rsidRPr="00524DF4" w:rsidTr="00C10FE4">
        <w:trPr>
          <w:trHeight w:val="634"/>
          <w:jc w:val="center"/>
        </w:trPr>
        <w:tc>
          <w:tcPr>
            <w:tcW w:w="3534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信息内容</w:t>
            </w:r>
          </w:p>
        </w:tc>
        <w:tc>
          <w:tcPr>
            <w:tcW w:w="270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color w:val="000000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上一年项目</w:t>
            </w:r>
          </w:p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数量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本年增/减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处理决定数量</w:t>
            </w:r>
          </w:p>
        </w:tc>
      </w:tr>
      <w:tr w:rsidR="00C10FE4" w:rsidRPr="00524DF4" w:rsidTr="00695D73">
        <w:trPr>
          <w:trHeight w:val="430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行政处罚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3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5</w:t>
            </w:r>
          </w:p>
        </w:tc>
      </w:tr>
      <w:tr w:rsidR="00C10FE4" w:rsidRPr="00524DF4" w:rsidTr="00695D73">
        <w:trPr>
          <w:trHeight w:val="409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行政强制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0</w:t>
            </w:r>
          </w:p>
        </w:tc>
      </w:tr>
      <w:tr w:rsidR="00C10FE4" w:rsidRPr="00524DF4" w:rsidTr="00695D73">
        <w:trPr>
          <w:trHeight w:val="474"/>
          <w:jc w:val="center"/>
        </w:trPr>
        <w:tc>
          <w:tcPr>
            <w:tcW w:w="10491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第二十条第（八）项</w:t>
            </w:r>
          </w:p>
        </w:tc>
      </w:tr>
      <w:tr w:rsidR="00C10FE4" w:rsidRPr="00524DF4" w:rsidTr="00695D73">
        <w:trPr>
          <w:trHeight w:val="270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信息内容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上一年项目数量</w:t>
            </w:r>
          </w:p>
        </w:tc>
        <w:tc>
          <w:tcPr>
            <w:tcW w:w="4253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本年增/减</w:t>
            </w:r>
          </w:p>
        </w:tc>
      </w:tr>
      <w:tr w:rsidR="00C10FE4" w:rsidRPr="00524DF4" w:rsidTr="00695D73">
        <w:trPr>
          <w:trHeight w:val="551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行政事业性收费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0</w:t>
            </w:r>
          </w:p>
        </w:tc>
        <w:tc>
          <w:tcPr>
            <w:tcW w:w="425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/>
                <w:color w:val="000000"/>
                <w:kern w:val="0"/>
                <w:sz w:val="32"/>
                <w:szCs w:val="32"/>
              </w:rPr>
              <w:t>0</w:t>
            </w:r>
          </w:p>
        </w:tc>
      </w:tr>
      <w:tr w:rsidR="00C10FE4" w:rsidRPr="00524DF4" w:rsidTr="00695D73">
        <w:trPr>
          <w:trHeight w:val="476"/>
          <w:jc w:val="center"/>
        </w:trPr>
        <w:tc>
          <w:tcPr>
            <w:tcW w:w="10491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第二十条第（九）项</w:t>
            </w:r>
          </w:p>
        </w:tc>
      </w:tr>
      <w:tr w:rsidR="00C10FE4" w:rsidRPr="00524DF4" w:rsidTr="00695D73">
        <w:trPr>
          <w:trHeight w:val="585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信息内容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采购项目数量</w:t>
            </w:r>
          </w:p>
        </w:tc>
        <w:tc>
          <w:tcPr>
            <w:tcW w:w="4253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proofErr w:type="gramStart"/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采购总</w:t>
            </w:r>
            <w:proofErr w:type="gramEnd"/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金额</w:t>
            </w:r>
          </w:p>
        </w:tc>
      </w:tr>
      <w:tr w:rsidR="00C10FE4" w:rsidRPr="00524DF4" w:rsidTr="00695D73">
        <w:trPr>
          <w:trHeight w:val="539"/>
          <w:jc w:val="center"/>
        </w:trPr>
        <w:tc>
          <w:tcPr>
            <w:tcW w:w="35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政府集中采购</w:t>
            </w:r>
          </w:p>
        </w:tc>
        <w:tc>
          <w:tcPr>
            <w:tcW w:w="27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color w:val="000000"/>
                <w:kern w:val="0"/>
                <w:sz w:val="32"/>
                <w:szCs w:val="32"/>
              </w:rPr>
              <w:t>7</w:t>
            </w:r>
          </w:p>
        </w:tc>
        <w:tc>
          <w:tcPr>
            <w:tcW w:w="425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10FE4" w:rsidRPr="00524DF4" w:rsidRDefault="00C10FE4" w:rsidP="00695D73">
            <w:pPr>
              <w:widowControl/>
              <w:spacing w:line="560" w:lineRule="exact"/>
              <w:jc w:val="center"/>
              <w:rPr>
                <w:rFonts w:ascii="宋体" w:eastAsia="宋体" w:hAnsi="宋体" w:cs="宋体"/>
                <w:kern w:val="0"/>
                <w:sz w:val="32"/>
                <w:szCs w:val="32"/>
              </w:rPr>
            </w:pPr>
            <w:r w:rsidRPr="00524DF4">
              <w:rPr>
                <w:rFonts w:ascii="宋体" w:eastAsia="宋体" w:hAnsi="宋体" w:cs="宋体" w:hint="eastAsia"/>
                <w:kern w:val="0"/>
                <w:sz w:val="32"/>
                <w:szCs w:val="32"/>
              </w:rPr>
              <w:t>54399元</w:t>
            </w:r>
          </w:p>
        </w:tc>
      </w:tr>
    </w:tbl>
    <w:p w:rsidR="00C10FE4" w:rsidRPr="008C466E" w:rsidRDefault="00C10FE4" w:rsidP="008C466E">
      <w:pPr>
        <w:ind w:firstLineChars="200" w:firstLine="600"/>
        <w:rPr>
          <w:rFonts w:ascii="楷体" w:eastAsia="楷体" w:hAnsi="楷体" w:cs="楷体" w:hint="eastAsia"/>
          <w:sz w:val="30"/>
          <w:szCs w:val="30"/>
        </w:rPr>
      </w:pPr>
    </w:p>
    <w:p w:rsidR="00623F0A" w:rsidRPr="00623F0A" w:rsidRDefault="00623F0A" w:rsidP="00623F0A">
      <w:pPr>
        <w:spacing w:line="580" w:lineRule="exact"/>
        <w:ind w:firstLineChars="200" w:firstLine="640"/>
        <w:rPr>
          <w:rFonts w:ascii="仿宋" w:eastAsia="仿宋" w:hAnsi="仿宋" w:hint="eastAsia"/>
          <w:bCs/>
          <w:sz w:val="32"/>
          <w:szCs w:val="32"/>
        </w:rPr>
      </w:pPr>
      <w:r w:rsidRPr="00623F0A">
        <w:rPr>
          <w:rFonts w:ascii="仿宋" w:eastAsia="仿宋" w:hAnsi="仿宋"/>
          <w:bCs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4D2B525C" wp14:editId="12036BB1">
            <wp:simplePos x="0" y="0"/>
            <wp:positionH relativeFrom="margin">
              <wp:posOffset>-57785</wp:posOffset>
            </wp:positionH>
            <wp:positionV relativeFrom="margin">
              <wp:posOffset>5138420</wp:posOffset>
            </wp:positionV>
            <wp:extent cx="4639945" cy="2632075"/>
            <wp:effectExtent l="0" t="0" r="8255" b="0"/>
            <wp:wrapSquare wrapText="bothSides"/>
            <wp:docPr id="3" name="图片 3" descr="C:\Users\dongyan\AppData\Local\Temp\157905978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ongyan\AppData\Local\Temp\1579059781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9945" cy="263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466E" w:rsidRPr="008C466E">
        <w:rPr>
          <w:rFonts w:ascii="仿宋" w:eastAsia="仿宋" w:hAnsi="仿宋" w:hint="eastAsia"/>
          <w:b/>
          <w:bCs/>
          <w:sz w:val="32"/>
          <w:szCs w:val="32"/>
        </w:rPr>
        <w:t>1.</w:t>
      </w:r>
      <w:r w:rsidR="008C466E" w:rsidRPr="008C466E">
        <w:rPr>
          <w:rFonts w:ascii="仿宋" w:eastAsia="仿宋" w:hAnsi="仿宋" w:hint="eastAsia"/>
          <w:b/>
          <w:bCs/>
          <w:sz w:val="32"/>
          <w:szCs w:val="32"/>
        </w:rPr>
        <w:t>建立健全</w:t>
      </w:r>
      <w:r w:rsidR="008C466E" w:rsidRPr="008C466E">
        <w:rPr>
          <w:rFonts w:ascii="仿宋" w:eastAsia="仿宋" w:hAnsi="仿宋"/>
          <w:b/>
          <w:bCs/>
          <w:sz w:val="32"/>
          <w:szCs w:val="32"/>
        </w:rPr>
        <w:t>规章制度。</w:t>
      </w:r>
      <w:r w:rsidR="008C466E" w:rsidRPr="00E610F2">
        <w:rPr>
          <w:rFonts w:ascii="仿宋" w:eastAsia="仿宋" w:hAnsi="仿宋" w:hint="eastAsia"/>
          <w:bCs/>
          <w:sz w:val="32"/>
          <w:szCs w:val="32"/>
        </w:rPr>
        <w:t>2019年</w:t>
      </w:r>
      <w:r w:rsidR="008C466E" w:rsidRPr="00E610F2">
        <w:rPr>
          <w:rFonts w:ascii="仿宋" w:eastAsia="仿宋" w:hAnsi="仿宋"/>
          <w:bCs/>
          <w:sz w:val="32"/>
          <w:szCs w:val="32"/>
        </w:rPr>
        <w:t>，鄂温克旗文体旅游广电局</w:t>
      </w:r>
      <w:r w:rsidR="008C466E" w:rsidRPr="00E610F2">
        <w:rPr>
          <w:rFonts w:ascii="仿宋" w:eastAsia="仿宋" w:hAnsi="仿宋" w:hint="eastAsia"/>
          <w:bCs/>
          <w:sz w:val="32"/>
          <w:szCs w:val="32"/>
        </w:rPr>
        <w:t>制定</w:t>
      </w:r>
      <w:r w:rsidR="008C466E" w:rsidRPr="00E610F2">
        <w:rPr>
          <w:rFonts w:ascii="仿宋" w:eastAsia="仿宋" w:hAnsi="仿宋"/>
          <w:bCs/>
          <w:sz w:val="32"/>
          <w:szCs w:val="32"/>
        </w:rPr>
        <w:t>了</w:t>
      </w:r>
      <w:r w:rsidR="008C466E" w:rsidRPr="00E610F2">
        <w:rPr>
          <w:rFonts w:ascii="仿宋" w:eastAsia="仿宋" w:hAnsi="仿宋" w:hint="eastAsia"/>
          <w:bCs/>
          <w:sz w:val="32"/>
          <w:szCs w:val="32"/>
        </w:rPr>
        <w:t>《保密制度汇编》，</w:t>
      </w:r>
      <w:r w:rsidR="008C466E" w:rsidRPr="00E610F2">
        <w:rPr>
          <w:rFonts w:ascii="仿宋" w:eastAsia="仿宋" w:hAnsi="仿宋"/>
          <w:bCs/>
          <w:sz w:val="32"/>
          <w:szCs w:val="32"/>
        </w:rPr>
        <w:t>其中包含</w:t>
      </w:r>
      <w:r w:rsidR="008C466E" w:rsidRPr="00E610F2">
        <w:rPr>
          <w:rFonts w:ascii="仿宋" w:eastAsia="仿宋" w:hAnsi="仿宋" w:hint="eastAsia"/>
          <w:bCs/>
          <w:sz w:val="32"/>
          <w:szCs w:val="32"/>
        </w:rPr>
        <w:t>《保密工作领导小组工作职责》《涉密人员管理制度》《保密审查制度》</w:t>
      </w:r>
      <w:r w:rsidR="008C466E">
        <w:rPr>
          <w:rFonts w:ascii="仿宋" w:eastAsia="仿宋" w:hAnsi="仿宋" w:hint="eastAsia"/>
          <w:bCs/>
          <w:sz w:val="32"/>
          <w:szCs w:val="32"/>
        </w:rPr>
        <w:t>《</w:t>
      </w:r>
      <w:r w:rsidR="008C466E" w:rsidRPr="002C3E32">
        <w:rPr>
          <w:rFonts w:ascii="仿宋" w:eastAsia="仿宋" w:hAnsi="仿宋" w:cs="仿宋" w:hint="eastAsia"/>
          <w:sz w:val="32"/>
          <w:szCs w:val="32"/>
        </w:rPr>
        <w:t>信息发布登记制度</w:t>
      </w:r>
      <w:r>
        <w:rPr>
          <w:rFonts w:ascii="仿宋" w:eastAsia="仿宋" w:hAnsi="仿宋" w:hint="eastAsia"/>
          <w:bCs/>
          <w:sz w:val="32"/>
          <w:szCs w:val="32"/>
        </w:rPr>
        <w:t>》</w:t>
      </w:r>
      <w:r w:rsidR="008C466E">
        <w:rPr>
          <w:rFonts w:ascii="仿宋" w:eastAsia="仿宋" w:hAnsi="仿宋" w:hint="eastAsia"/>
          <w:bCs/>
          <w:sz w:val="32"/>
          <w:szCs w:val="32"/>
        </w:rPr>
        <w:t>等17项。</w:t>
      </w:r>
    </w:p>
    <w:p w:rsidR="00623F0A" w:rsidRDefault="00623F0A" w:rsidP="00623F0A">
      <w:pPr>
        <w:spacing w:line="580" w:lineRule="exact"/>
        <w:ind w:firstLineChars="200" w:firstLine="643"/>
        <w:rPr>
          <w:rFonts w:ascii="仿宋_GB2312" w:eastAsia="仿宋_GB2312" w:hAnsi="黑体"/>
          <w:bCs/>
          <w:sz w:val="32"/>
          <w:szCs w:val="32"/>
        </w:rPr>
      </w:pPr>
      <w:r>
        <w:rPr>
          <w:rFonts w:ascii="仿宋_GB2312" w:eastAsia="仿宋_GB2312" w:hAnsi="黑体"/>
          <w:b/>
          <w:bCs/>
          <w:sz w:val="32"/>
          <w:szCs w:val="32"/>
        </w:rPr>
        <w:lastRenderedPageBreak/>
        <w:t>2.</w:t>
      </w:r>
      <w:r w:rsidRPr="00524DF4">
        <w:rPr>
          <w:rFonts w:ascii="仿宋_GB2312" w:eastAsia="仿宋_GB2312" w:hAnsi="黑体" w:hint="eastAsia"/>
          <w:b/>
          <w:bCs/>
          <w:sz w:val="32"/>
          <w:szCs w:val="32"/>
        </w:rPr>
        <w:t>机构职能及</w:t>
      </w:r>
      <w:r w:rsidRPr="00524DF4">
        <w:rPr>
          <w:rFonts w:ascii="仿宋_GB2312" w:eastAsia="仿宋_GB2312" w:hAnsi="黑体"/>
          <w:b/>
          <w:bCs/>
          <w:sz w:val="32"/>
          <w:szCs w:val="32"/>
        </w:rPr>
        <w:t>人事编制</w:t>
      </w:r>
      <w:r w:rsidRPr="00524DF4">
        <w:rPr>
          <w:rFonts w:ascii="仿宋_GB2312" w:eastAsia="仿宋_GB2312" w:hAnsi="黑体" w:hint="eastAsia"/>
          <w:b/>
          <w:bCs/>
          <w:sz w:val="32"/>
          <w:szCs w:val="32"/>
        </w:rPr>
        <w:t>信息。</w:t>
      </w:r>
      <w:r w:rsidR="00046E73">
        <w:rPr>
          <w:rFonts w:ascii="仿宋_GB2312" w:eastAsia="仿宋_GB2312" w:hAnsi="黑体" w:hint="eastAsia"/>
          <w:bCs/>
          <w:sz w:val="32"/>
          <w:szCs w:val="32"/>
        </w:rPr>
        <w:t>将</w:t>
      </w:r>
      <w:r w:rsidRPr="00524DF4">
        <w:rPr>
          <w:rFonts w:ascii="仿宋_GB2312" w:eastAsia="仿宋_GB2312" w:hAnsi="黑体" w:hint="eastAsia"/>
          <w:bCs/>
          <w:sz w:val="32"/>
          <w:szCs w:val="32"/>
        </w:rPr>
        <w:t>鄂温克旗</w:t>
      </w:r>
      <w:r w:rsidRPr="00524DF4">
        <w:rPr>
          <w:rFonts w:ascii="仿宋_GB2312" w:eastAsia="仿宋_GB2312" w:hAnsi="黑体"/>
          <w:bCs/>
          <w:sz w:val="32"/>
          <w:szCs w:val="32"/>
        </w:rPr>
        <w:t>文体旅游广电局职能配置、内设机构、领导简历</w:t>
      </w:r>
      <w:r>
        <w:rPr>
          <w:rFonts w:ascii="仿宋_GB2312" w:eastAsia="仿宋_GB2312" w:hAnsi="黑体" w:hint="eastAsia"/>
          <w:bCs/>
          <w:sz w:val="32"/>
          <w:szCs w:val="32"/>
        </w:rPr>
        <w:t>、</w:t>
      </w:r>
      <w:r>
        <w:rPr>
          <w:rFonts w:ascii="仿宋_GB2312" w:eastAsia="仿宋_GB2312" w:hAnsi="黑体"/>
          <w:bCs/>
          <w:sz w:val="32"/>
          <w:szCs w:val="32"/>
        </w:rPr>
        <w:t>班子分工</w:t>
      </w:r>
      <w:r>
        <w:rPr>
          <w:rFonts w:ascii="仿宋_GB2312" w:eastAsia="仿宋_GB2312" w:hAnsi="黑体" w:hint="eastAsia"/>
          <w:bCs/>
          <w:sz w:val="32"/>
          <w:szCs w:val="32"/>
        </w:rPr>
        <w:t>及</w:t>
      </w:r>
      <w:r w:rsidRPr="00524DF4">
        <w:rPr>
          <w:rFonts w:ascii="仿宋_GB2312" w:eastAsia="仿宋_GB2312" w:hAnsi="黑体"/>
          <w:bCs/>
          <w:sz w:val="32"/>
          <w:szCs w:val="32"/>
        </w:rPr>
        <w:t>局属单位</w:t>
      </w:r>
      <w:r w:rsidRPr="00623F0A">
        <w:rPr>
          <w:rFonts w:ascii="仿宋_GB2312" w:eastAsia="仿宋_GB2312" w:hAnsi="黑体" w:hint="eastAsia"/>
          <w:bCs/>
          <w:sz w:val="32"/>
          <w:szCs w:val="32"/>
        </w:rPr>
        <w:t>办公地址、办公时间、联系电话、传真号码、电子邮箱、网址等内容在旗政府门户网站公开发布。</w:t>
      </w:r>
    </w:p>
    <w:p w:rsidR="00623F0A" w:rsidRPr="00623F0A" w:rsidRDefault="00623F0A" w:rsidP="00623F0A">
      <w:pPr>
        <w:spacing w:line="580" w:lineRule="exact"/>
        <w:rPr>
          <w:rFonts w:ascii="仿宋_GB2312" w:eastAsia="仿宋_GB2312" w:hAnsi="黑体" w:hint="eastAsia"/>
          <w:bCs/>
          <w:sz w:val="32"/>
          <w:szCs w:val="32"/>
        </w:rPr>
      </w:pPr>
      <w:r w:rsidRPr="00623F0A">
        <w:rPr>
          <w:rFonts w:ascii="仿宋_GB2312" w:eastAsia="仿宋_GB2312" w:hAnsi="仿宋_GB2312" w:cs="仿宋_GB2312"/>
          <w:b/>
          <w:noProof/>
          <w:sz w:val="32"/>
          <w:szCs w:val="32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483408</wp:posOffset>
            </wp:positionV>
            <wp:extent cx="5615940" cy="1606543"/>
            <wp:effectExtent l="0" t="0" r="3810" b="0"/>
            <wp:wrapTight wrapText="bothSides">
              <wp:wrapPolygon edited="0">
                <wp:start x="0" y="0"/>
                <wp:lineTo x="0" y="21267"/>
                <wp:lineTo x="21541" y="21267"/>
                <wp:lineTo x="21541" y="0"/>
                <wp:lineTo x="0" y="0"/>
              </wp:wrapPolygon>
            </wp:wrapTight>
            <wp:docPr id="6" name="图片 6" descr="C:\Users\dongyan\AppData\Local\Temp\157906034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dongyan\AppData\Local\Temp\1579060340(1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1606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Ansi="黑体" w:hint="eastAsia"/>
          <w:bCs/>
          <w:sz w:val="32"/>
          <w:szCs w:val="32"/>
        </w:rPr>
        <w:t>（网址：</w:t>
      </w:r>
      <w:r w:rsidRPr="00623F0A">
        <w:rPr>
          <w:rFonts w:ascii="仿宋_GB2312" w:eastAsia="仿宋_GB2312" w:hAnsi="黑体"/>
          <w:bCs/>
          <w:sz w:val="22"/>
          <w:szCs w:val="32"/>
        </w:rPr>
        <w:t>ht</w:t>
      </w:r>
      <w:r w:rsidRPr="00623F0A">
        <w:rPr>
          <w:rFonts w:ascii="仿宋_GB2312" w:eastAsia="仿宋_GB2312" w:hAnsi="黑体"/>
          <w:bCs/>
          <w:sz w:val="22"/>
          <w:szCs w:val="32"/>
        </w:rPr>
        <w:t>tp://www.ewenke.gov.cn/Government/Department.aspx?DepartmentId=35</w:t>
      </w:r>
      <w:r w:rsidRPr="00623F0A">
        <w:rPr>
          <w:rFonts w:ascii="仿宋_GB2312" w:eastAsia="仿宋_GB2312" w:hAnsi="黑体" w:hint="eastAsia"/>
          <w:bCs/>
          <w:sz w:val="32"/>
          <w:szCs w:val="32"/>
        </w:rPr>
        <w:t>）</w:t>
      </w:r>
    </w:p>
    <w:p w:rsidR="00623F0A" w:rsidRDefault="00623F0A" w:rsidP="000F7205">
      <w:pPr>
        <w:spacing w:line="580" w:lineRule="exact"/>
        <w:ind w:firstLine="540"/>
        <w:rPr>
          <w:rFonts w:ascii="仿宋_GB2312" w:eastAsia="仿宋_GB2312" w:hAnsi="仿宋_GB2312" w:cs="仿宋_GB2312"/>
          <w:b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sz w:val="32"/>
          <w:szCs w:val="32"/>
        </w:rPr>
        <w:t>3.公开</w:t>
      </w:r>
      <w:r w:rsidRPr="00623F0A">
        <w:rPr>
          <w:rFonts w:ascii="仿宋_GB2312" w:eastAsia="仿宋_GB2312" w:hAnsi="仿宋_GB2312" w:cs="仿宋_GB2312" w:hint="eastAsia"/>
          <w:b/>
          <w:sz w:val="32"/>
          <w:szCs w:val="32"/>
        </w:rPr>
        <w:t>办理行政许可和其他对外管理服务事项的依据、条件、程序以及办理结果</w:t>
      </w:r>
      <w:r>
        <w:rPr>
          <w:rFonts w:ascii="仿宋_GB2312" w:eastAsia="仿宋_GB2312" w:hAnsi="仿宋_GB2312" w:cs="仿宋_GB2312" w:hint="eastAsia"/>
          <w:b/>
          <w:sz w:val="32"/>
          <w:szCs w:val="32"/>
        </w:rPr>
        <w:t>。</w:t>
      </w:r>
    </w:p>
    <w:p w:rsidR="000F7205" w:rsidRDefault="000F7205" w:rsidP="000F7205">
      <w:pPr>
        <w:spacing w:line="580" w:lineRule="exact"/>
        <w:ind w:firstLineChars="200" w:firstLine="643"/>
        <w:rPr>
          <w:rFonts w:ascii="仿宋_GB2312" w:eastAsia="仿宋_GB2312" w:hAnsi="黑体"/>
          <w:bCs/>
          <w:sz w:val="32"/>
          <w:szCs w:val="32"/>
        </w:rPr>
      </w:pPr>
      <w:r w:rsidRPr="00046E73">
        <w:rPr>
          <w:rFonts w:ascii="仿宋_GB2312" w:eastAsia="仿宋_GB2312" w:hAnsi="仿宋_GB2312" w:cs="仿宋_GB2312" w:hint="eastAsia"/>
          <w:b/>
          <w:noProof/>
          <w:sz w:val="32"/>
          <w:szCs w:val="32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-499912</wp:posOffset>
            </wp:positionH>
            <wp:positionV relativeFrom="paragraph">
              <wp:posOffset>485977</wp:posOffset>
            </wp:positionV>
            <wp:extent cx="4179570" cy="2838450"/>
            <wp:effectExtent l="0" t="0" r="0" b="0"/>
            <wp:wrapTight wrapText="bothSides">
              <wp:wrapPolygon edited="0">
                <wp:start x="0" y="0"/>
                <wp:lineTo x="0" y="21455"/>
                <wp:lineTo x="21462" y="21455"/>
                <wp:lineTo x="21462" y="0"/>
                <wp:lineTo x="0" y="0"/>
              </wp:wrapPolygon>
            </wp:wrapTight>
            <wp:docPr id="12" name="图片 12" descr="C:\Users\dongyan\Desktop\3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dongyan\Desktop\32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957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46E73">
        <w:rPr>
          <w:rFonts w:ascii="仿宋_GB2312" w:eastAsia="仿宋_GB2312" w:hAnsi="仿宋_GB2312" w:cs="仿宋_GB2312" w:hint="eastAsia"/>
          <w:b/>
          <w:sz w:val="32"/>
          <w:szCs w:val="32"/>
        </w:rPr>
        <w:t>（1）</w:t>
      </w:r>
      <w:r w:rsidRPr="00046E73">
        <w:rPr>
          <w:rFonts w:ascii="仿宋_GB2312" w:eastAsia="仿宋_GB2312" w:hAnsi="仿宋_GB2312" w:cs="仿宋_GB2312" w:hint="eastAsia"/>
          <w:b/>
          <w:sz w:val="32"/>
          <w:szCs w:val="32"/>
        </w:rPr>
        <w:t>推进权责清单</w:t>
      </w:r>
      <w:r w:rsidRPr="00046E73">
        <w:rPr>
          <w:rFonts w:ascii="仿宋_GB2312" w:eastAsia="仿宋_GB2312" w:hAnsi="仿宋_GB2312" w:cs="仿宋_GB2312"/>
          <w:b/>
          <w:sz w:val="32"/>
          <w:szCs w:val="32"/>
        </w:rPr>
        <w:t>调整公开。</w:t>
      </w:r>
      <w:r>
        <w:rPr>
          <w:rFonts w:ascii="仿宋_GB2312" w:eastAsia="仿宋_GB2312" w:hAnsi="仿宋_GB2312" w:cs="仿宋_GB2312" w:hint="eastAsia"/>
          <w:b/>
          <w:sz w:val="32"/>
          <w:szCs w:val="32"/>
        </w:rPr>
        <w:t>一是</w:t>
      </w:r>
      <w:r w:rsidRPr="00524DF4">
        <w:rPr>
          <w:rFonts w:ascii="仿宋_GB2312" w:eastAsia="仿宋_GB2312" w:hAnsi="仿宋_GB2312" w:cs="仿宋_GB2312" w:hint="eastAsia"/>
          <w:sz w:val="32"/>
          <w:szCs w:val="32"/>
        </w:rPr>
        <w:t>根据《关于贯彻落实</w:t>
      </w:r>
      <w:r w:rsidRPr="00524DF4">
        <w:rPr>
          <w:rFonts w:ascii="仿宋_GB2312" w:eastAsia="仿宋_GB2312" w:hAnsi="仿宋_GB2312" w:cs="仿宋_GB2312"/>
          <w:sz w:val="32"/>
          <w:szCs w:val="32"/>
        </w:rPr>
        <w:t>&lt;国务院关于取消和下放一批行政许可事项的决定&gt;&lt;国务院关于修改部分行政法规的决定&gt;等决定的通知》及相关法律法规规章立、改、废、</w:t>
      </w:r>
      <w:proofErr w:type="gramStart"/>
      <w:r w:rsidRPr="00524DF4">
        <w:rPr>
          <w:rFonts w:ascii="仿宋_GB2312" w:eastAsia="仿宋_GB2312" w:hAnsi="仿宋_GB2312" w:cs="仿宋_GB2312"/>
          <w:sz w:val="32"/>
          <w:szCs w:val="32"/>
        </w:rPr>
        <w:t>释等情况</w:t>
      </w:r>
      <w:proofErr w:type="gramEnd"/>
      <w:r w:rsidRPr="00524DF4">
        <w:rPr>
          <w:rFonts w:ascii="仿宋_GB2312" w:eastAsia="仿宋_GB2312" w:hAnsi="仿宋_GB2312" w:cs="仿宋_GB2312"/>
          <w:sz w:val="32"/>
          <w:szCs w:val="32"/>
        </w:rPr>
        <w:t>，结合工作实际，逐一对</w:t>
      </w:r>
      <w:r w:rsidRPr="00524DF4">
        <w:rPr>
          <w:rFonts w:ascii="仿宋_GB2312" w:eastAsia="仿宋_GB2312" w:hAnsi="仿宋_GB2312" w:cs="仿宋_GB2312" w:hint="eastAsia"/>
          <w:sz w:val="32"/>
          <w:szCs w:val="32"/>
        </w:rPr>
        <w:t>鄂温克旗</w:t>
      </w:r>
      <w:r w:rsidRPr="00524DF4">
        <w:rPr>
          <w:rFonts w:ascii="仿宋_GB2312" w:eastAsia="仿宋_GB2312" w:hAnsi="仿宋_GB2312" w:cs="仿宋_GB2312"/>
          <w:sz w:val="32"/>
          <w:szCs w:val="32"/>
        </w:rPr>
        <w:t>文体旅游广电局行政权力相对应的职责权限、法律依</w:t>
      </w:r>
      <w:r w:rsidRPr="00524DF4">
        <w:rPr>
          <w:rFonts w:ascii="仿宋_GB2312" w:eastAsia="仿宋_GB2312" w:hAnsi="仿宋_GB2312" w:cs="仿宋_GB2312"/>
          <w:sz w:val="32"/>
          <w:szCs w:val="32"/>
        </w:rPr>
        <w:lastRenderedPageBreak/>
        <w:t>据、运行流程、责任事项等内容进行了梳理，进一步完善了权责清单。经梳理，</w:t>
      </w:r>
      <w:r w:rsidRPr="00524DF4">
        <w:rPr>
          <w:rFonts w:ascii="仿宋_GB2312" w:eastAsia="仿宋_GB2312" w:hAnsi="仿宋_GB2312" w:cs="仿宋_GB2312" w:hint="eastAsia"/>
          <w:sz w:val="32"/>
          <w:szCs w:val="32"/>
        </w:rPr>
        <w:t>鄂温克旗文体旅游</w:t>
      </w:r>
      <w:r w:rsidRPr="00524DF4">
        <w:rPr>
          <w:rFonts w:ascii="仿宋_GB2312" w:eastAsia="仿宋_GB2312" w:hAnsi="仿宋_GB2312" w:cs="仿宋_GB2312"/>
          <w:sz w:val="32"/>
          <w:szCs w:val="32"/>
        </w:rPr>
        <w:t>广电局共有345项行政权力事</w:t>
      </w:r>
      <w:r>
        <w:rPr>
          <w:rFonts w:ascii="仿宋_GB2312" w:eastAsia="仿宋_GB2312" w:hAnsi="仿宋_GB2312" w:cs="仿宋_GB2312" w:hint="eastAsia"/>
          <w:b/>
          <w:noProof/>
          <w:sz w:val="32"/>
          <w:szCs w:val="32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-208280</wp:posOffset>
            </wp:positionH>
            <wp:positionV relativeFrom="paragraph">
              <wp:posOffset>973783</wp:posOffset>
            </wp:positionV>
            <wp:extent cx="3486150" cy="3093720"/>
            <wp:effectExtent l="0" t="0" r="0" b="0"/>
            <wp:wrapTight wrapText="bothSides">
              <wp:wrapPolygon edited="0">
                <wp:start x="0" y="0"/>
                <wp:lineTo x="0" y="21414"/>
                <wp:lineTo x="21482" y="21414"/>
                <wp:lineTo x="21482" y="0"/>
                <wp:lineTo x="0" y="0"/>
              </wp:wrapPolygon>
            </wp:wrapTight>
            <wp:docPr id="13" name="图片 13" descr="C:\Users\dongyan\Desktop\1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dongyan\Desktop\123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309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24DF4">
        <w:rPr>
          <w:rFonts w:ascii="仿宋_GB2312" w:eastAsia="仿宋_GB2312" w:hAnsi="仿宋_GB2312" w:cs="仿宋_GB2312"/>
          <w:sz w:val="32"/>
          <w:szCs w:val="32"/>
        </w:rPr>
        <w:t>项，其中行政许可26项，行政确认4项，行政奖励4项，行政处罚276项，行政强制措施1项，行政监督检查26项，其它行政权力8项。</w:t>
      </w:r>
      <w:r w:rsidRPr="00410CE7">
        <w:rPr>
          <w:rFonts w:ascii="仿宋_GB2312" w:eastAsia="仿宋_GB2312" w:hAnsi="仿宋_GB2312" w:cs="仿宋_GB2312" w:hint="eastAsia"/>
          <w:sz w:val="32"/>
          <w:szCs w:val="32"/>
        </w:rPr>
        <w:t>提升了权责事项动态调整的规范性和实效性，实现了对政府权责事项的精细化管理。</w:t>
      </w:r>
      <w:r w:rsidRPr="00410CE7">
        <w:rPr>
          <w:rFonts w:ascii="仿宋_GB2312" w:eastAsia="仿宋_GB2312" w:hAnsi="仿宋_GB2312" w:cs="仿宋_GB2312" w:hint="eastAsia"/>
          <w:b/>
          <w:sz w:val="32"/>
          <w:szCs w:val="32"/>
        </w:rPr>
        <w:t>二是</w:t>
      </w:r>
      <w:r w:rsidRPr="00410CE7">
        <w:rPr>
          <w:rFonts w:ascii="仿宋_GB2312" w:eastAsia="仿宋_GB2312" w:hAnsi="仿宋_GB2312" w:cs="仿宋_GB2312" w:hint="eastAsia"/>
          <w:sz w:val="32"/>
          <w:szCs w:val="32"/>
        </w:rPr>
        <w:t>推进权责清单及时上网公开</w:t>
      </w:r>
      <w:r>
        <w:rPr>
          <w:rFonts w:ascii="仿宋_GB2312" w:eastAsia="仿宋_GB2312" w:hAnsi="仿宋_GB2312" w:cs="仿宋_GB2312" w:hint="eastAsia"/>
          <w:sz w:val="32"/>
          <w:szCs w:val="32"/>
        </w:rPr>
        <w:t>。鄂温克旗文体旅游</w:t>
      </w:r>
      <w:r>
        <w:rPr>
          <w:rFonts w:ascii="仿宋_GB2312" w:eastAsia="仿宋_GB2312" w:hAnsi="仿宋_GB2312" w:cs="仿宋_GB2312"/>
          <w:sz w:val="32"/>
          <w:szCs w:val="32"/>
        </w:rPr>
        <w:t>广电局权责清单</w:t>
      </w:r>
      <w:r>
        <w:rPr>
          <w:rFonts w:ascii="仿宋_GB2312" w:eastAsia="仿宋_GB2312" w:hAnsi="仿宋_GB2312" w:cs="仿宋_GB2312" w:hint="eastAsia"/>
          <w:sz w:val="32"/>
          <w:szCs w:val="32"/>
        </w:rPr>
        <w:t>已</w:t>
      </w:r>
      <w:r>
        <w:rPr>
          <w:rFonts w:ascii="仿宋_GB2312" w:eastAsia="仿宋_GB2312" w:hAnsi="仿宋_GB2312" w:cs="仿宋_GB2312"/>
          <w:sz w:val="32"/>
          <w:szCs w:val="32"/>
        </w:rPr>
        <w:t>提交至政务服务局，统一在旗</w:t>
      </w:r>
      <w:r w:rsidRPr="00410CE7">
        <w:rPr>
          <w:rFonts w:ascii="仿宋_GB2312" w:eastAsia="仿宋_GB2312" w:hAnsi="仿宋_GB2312" w:cs="仿宋_GB2312" w:hint="eastAsia"/>
          <w:sz w:val="32"/>
          <w:szCs w:val="32"/>
        </w:rPr>
        <w:t>人民政府网站“</w:t>
      </w:r>
      <w:r>
        <w:rPr>
          <w:rFonts w:ascii="仿宋_GB2312" w:eastAsia="仿宋_GB2312" w:hAnsi="仿宋_GB2312" w:cs="仿宋_GB2312" w:hint="eastAsia"/>
          <w:sz w:val="32"/>
          <w:szCs w:val="32"/>
        </w:rPr>
        <w:t>政府依法行政”专栏</w:t>
      </w:r>
      <w:r w:rsidRPr="00410CE7">
        <w:rPr>
          <w:rFonts w:ascii="仿宋_GB2312" w:eastAsia="仿宋_GB2312" w:hAnsi="仿宋_GB2312" w:cs="仿宋_GB2312" w:hint="eastAsia"/>
          <w:sz w:val="32"/>
          <w:szCs w:val="32"/>
        </w:rPr>
        <w:t>发布</w:t>
      </w:r>
      <w:r>
        <w:rPr>
          <w:rFonts w:ascii="仿宋_GB2312" w:eastAsia="仿宋_GB2312" w:hAnsi="仿宋_GB2312" w:cs="仿宋_GB2312" w:hint="eastAsia"/>
          <w:sz w:val="32"/>
          <w:szCs w:val="32"/>
        </w:rPr>
        <w:t>，</w:t>
      </w:r>
      <w:r w:rsidRPr="00410CE7">
        <w:rPr>
          <w:rFonts w:ascii="仿宋_GB2312" w:eastAsia="仿宋_GB2312" w:hAnsi="仿宋_GB2312" w:cs="仿宋_GB2312" w:hint="eastAsia"/>
          <w:sz w:val="32"/>
          <w:szCs w:val="32"/>
        </w:rPr>
        <w:t>接受群众监督。</w:t>
      </w:r>
      <w:r>
        <w:rPr>
          <w:rFonts w:ascii="仿宋_GB2312" w:eastAsia="仿宋_GB2312" w:hAnsi="仿宋_GB2312" w:cs="仿宋_GB2312" w:hint="eastAsia"/>
          <w:sz w:val="32"/>
          <w:szCs w:val="32"/>
        </w:rPr>
        <w:t>同时将</w:t>
      </w:r>
      <w:r w:rsidRPr="00524DF4">
        <w:rPr>
          <w:rFonts w:ascii="仿宋_GB2312" w:eastAsia="仿宋_GB2312" w:hAnsi="黑体"/>
          <w:bCs/>
          <w:sz w:val="32"/>
          <w:szCs w:val="32"/>
        </w:rPr>
        <w:t>行政许可目录、执法案件</w:t>
      </w:r>
      <w:r>
        <w:rPr>
          <w:rFonts w:ascii="仿宋_GB2312" w:eastAsia="仿宋_GB2312" w:hAnsi="黑体" w:hint="eastAsia"/>
          <w:bCs/>
          <w:sz w:val="32"/>
          <w:szCs w:val="32"/>
        </w:rPr>
        <w:t>台账，</w:t>
      </w:r>
      <w:r w:rsidRPr="00524DF4">
        <w:rPr>
          <w:rFonts w:ascii="仿宋_GB2312" w:eastAsia="仿宋_GB2312" w:hAnsi="黑体"/>
          <w:bCs/>
          <w:sz w:val="32"/>
          <w:szCs w:val="32"/>
        </w:rPr>
        <w:t>文化市场、旅游执法</w:t>
      </w:r>
      <w:r w:rsidRPr="00524DF4">
        <w:rPr>
          <w:rFonts w:ascii="仿宋_GB2312" w:eastAsia="仿宋_GB2312" w:hAnsi="黑体" w:hint="eastAsia"/>
          <w:bCs/>
          <w:sz w:val="32"/>
          <w:szCs w:val="32"/>
        </w:rPr>
        <w:t>情况</w:t>
      </w:r>
      <w:proofErr w:type="gramStart"/>
      <w:r>
        <w:rPr>
          <w:rFonts w:ascii="仿宋_GB2312" w:eastAsia="仿宋_GB2312" w:hAnsi="黑体" w:hint="eastAsia"/>
          <w:bCs/>
          <w:sz w:val="32"/>
          <w:szCs w:val="32"/>
        </w:rPr>
        <w:t>公布至</w:t>
      </w:r>
      <w:r>
        <w:rPr>
          <w:rFonts w:ascii="仿宋_GB2312" w:eastAsia="仿宋_GB2312" w:hAnsi="黑体"/>
          <w:bCs/>
          <w:sz w:val="32"/>
          <w:szCs w:val="32"/>
        </w:rPr>
        <w:t>旗人民政府</w:t>
      </w:r>
      <w:proofErr w:type="gramEnd"/>
      <w:r>
        <w:rPr>
          <w:rFonts w:ascii="仿宋_GB2312" w:eastAsia="仿宋_GB2312" w:hAnsi="黑体"/>
          <w:bCs/>
          <w:sz w:val="32"/>
          <w:szCs w:val="32"/>
        </w:rPr>
        <w:t>网站</w:t>
      </w:r>
      <w:r>
        <w:rPr>
          <w:rFonts w:ascii="仿宋_GB2312" w:eastAsia="仿宋_GB2312" w:hAnsi="黑体"/>
          <w:bCs/>
          <w:sz w:val="32"/>
          <w:szCs w:val="32"/>
        </w:rPr>
        <w:t>“</w:t>
      </w:r>
      <w:r>
        <w:rPr>
          <w:rFonts w:ascii="仿宋_GB2312" w:eastAsia="仿宋_GB2312" w:hAnsi="黑体" w:hint="eastAsia"/>
          <w:bCs/>
          <w:sz w:val="32"/>
          <w:szCs w:val="32"/>
        </w:rPr>
        <w:t>信息公开目录</w:t>
      </w:r>
      <w:r>
        <w:rPr>
          <w:rFonts w:ascii="仿宋_GB2312" w:eastAsia="仿宋_GB2312" w:hAnsi="黑体"/>
          <w:bCs/>
          <w:sz w:val="32"/>
          <w:szCs w:val="32"/>
        </w:rPr>
        <w:t>”</w:t>
      </w:r>
      <w:r>
        <w:rPr>
          <w:rFonts w:ascii="仿宋_GB2312" w:eastAsia="仿宋_GB2312" w:hAnsi="黑体" w:hint="eastAsia"/>
          <w:bCs/>
          <w:sz w:val="32"/>
          <w:szCs w:val="32"/>
        </w:rPr>
        <w:t>栏目中</w:t>
      </w:r>
      <w:r>
        <w:rPr>
          <w:rFonts w:ascii="仿宋_GB2312" w:eastAsia="仿宋_GB2312" w:hAnsi="黑体"/>
          <w:bCs/>
          <w:sz w:val="32"/>
          <w:szCs w:val="32"/>
        </w:rPr>
        <w:t>。</w:t>
      </w:r>
    </w:p>
    <w:p w:rsidR="000F7205" w:rsidRDefault="000F7205" w:rsidP="000F7205">
      <w:pPr>
        <w:spacing w:line="580" w:lineRule="exact"/>
        <w:rPr>
          <w:rFonts w:ascii="仿宋_GB2312" w:eastAsia="仿宋_GB2312" w:hAnsi="黑体"/>
          <w:bCs/>
          <w:sz w:val="28"/>
          <w:szCs w:val="32"/>
        </w:rPr>
      </w:pPr>
      <w:r>
        <w:rPr>
          <w:rFonts w:ascii="仿宋_GB2312" w:eastAsia="仿宋_GB2312" w:hAnsi="黑体" w:hint="eastAsia"/>
          <w:bCs/>
          <w:sz w:val="32"/>
          <w:szCs w:val="32"/>
        </w:rPr>
        <w:t>（网址</w:t>
      </w:r>
      <w:r>
        <w:rPr>
          <w:rFonts w:ascii="仿宋_GB2312" w:eastAsia="仿宋_GB2312" w:hAnsi="黑体"/>
          <w:bCs/>
          <w:sz w:val="32"/>
          <w:szCs w:val="32"/>
        </w:rPr>
        <w:t>：</w:t>
      </w:r>
      <w:hyperlink r:id="rId13" w:history="1">
        <w:r w:rsidRPr="000F7205">
          <w:rPr>
            <w:rStyle w:val="ad"/>
            <w:rFonts w:ascii="仿宋_GB2312" w:eastAsia="仿宋_GB2312" w:hAnsi="黑体"/>
            <w:bCs/>
            <w:sz w:val="28"/>
            <w:szCs w:val="32"/>
          </w:rPr>
          <w:t>https://www.ewenke.gov.cn/Category_1135/Index.aspx</w:t>
        </w:r>
      </w:hyperlink>
      <w:r w:rsidRPr="000F7205">
        <w:rPr>
          <w:rFonts w:ascii="仿宋_GB2312" w:eastAsia="仿宋_GB2312" w:hAnsi="黑体" w:hint="eastAsia"/>
          <w:bCs/>
          <w:sz w:val="28"/>
          <w:szCs w:val="32"/>
        </w:rPr>
        <w:t>及</w:t>
      </w:r>
      <w:hyperlink r:id="rId14" w:history="1">
        <w:r w:rsidRPr="000F7205">
          <w:rPr>
            <w:rStyle w:val="ad"/>
            <w:rFonts w:ascii="仿宋_GB2312" w:eastAsia="仿宋_GB2312" w:hAnsi="黑体"/>
            <w:bCs/>
            <w:sz w:val="28"/>
            <w:szCs w:val="32"/>
          </w:rPr>
          <w:t>https://www.ewenke.gov.cn/Government/Department.aspx?DepartmentId=35</w:t>
        </w:r>
      </w:hyperlink>
      <w:r w:rsidRPr="000F7205">
        <w:rPr>
          <w:rFonts w:ascii="仿宋_GB2312" w:eastAsia="仿宋_GB2312" w:hAnsi="黑体" w:hint="eastAsia"/>
          <w:bCs/>
          <w:sz w:val="28"/>
          <w:szCs w:val="32"/>
        </w:rPr>
        <w:t>）</w:t>
      </w:r>
    </w:p>
    <w:p w:rsidR="00C10FE4" w:rsidRDefault="000F7205" w:rsidP="00C10FE4">
      <w:pPr>
        <w:spacing w:line="580" w:lineRule="exact"/>
        <w:ind w:firstLine="585"/>
        <w:rPr>
          <w:rFonts w:ascii="仿宋" w:eastAsia="仿宋" w:hAnsi="仿宋" w:hint="eastAsia"/>
          <w:bCs/>
          <w:sz w:val="32"/>
          <w:szCs w:val="32"/>
        </w:rPr>
      </w:pPr>
      <w:r w:rsidRPr="000F7205">
        <w:rPr>
          <w:rFonts w:ascii="仿宋" w:eastAsia="仿宋" w:hAnsi="仿宋" w:hint="eastAsia"/>
          <w:bCs/>
          <w:sz w:val="32"/>
          <w:szCs w:val="32"/>
        </w:rPr>
        <w:t>（2）</w:t>
      </w:r>
      <w:r w:rsidRPr="000F7205">
        <w:rPr>
          <w:rFonts w:ascii="仿宋" w:eastAsia="仿宋" w:hAnsi="仿宋" w:hint="eastAsia"/>
          <w:b/>
          <w:bCs/>
          <w:sz w:val="32"/>
          <w:szCs w:val="32"/>
        </w:rPr>
        <w:t>行政许可</w:t>
      </w:r>
      <w:r w:rsidRPr="000F7205">
        <w:rPr>
          <w:rFonts w:ascii="仿宋" w:eastAsia="仿宋" w:hAnsi="仿宋"/>
          <w:b/>
          <w:bCs/>
          <w:sz w:val="32"/>
          <w:szCs w:val="32"/>
        </w:rPr>
        <w:t>。</w:t>
      </w:r>
      <w:r w:rsidRPr="00E610F2">
        <w:rPr>
          <w:rFonts w:ascii="仿宋" w:eastAsia="仿宋" w:hAnsi="仿宋" w:hint="eastAsia"/>
          <w:bCs/>
          <w:sz w:val="32"/>
          <w:szCs w:val="32"/>
        </w:rPr>
        <w:t>2019年</w:t>
      </w:r>
      <w:r w:rsidRPr="00E610F2">
        <w:rPr>
          <w:rFonts w:ascii="仿宋" w:eastAsia="仿宋" w:hAnsi="仿宋"/>
          <w:bCs/>
          <w:sz w:val="32"/>
          <w:szCs w:val="32"/>
        </w:rPr>
        <w:t>，</w:t>
      </w:r>
      <w:r w:rsidRPr="00E610F2">
        <w:rPr>
          <w:rFonts w:ascii="仿宋" w:eastAsia="仿宋" w:hAnsi="仿宋" w:hint="eastAsia"/>
          <w:bCs/>
          <w:sz w:val="32"/>
          <w:szCs w:val="32"/>
        </w:rPr>
        <w:t>鄂温克旗</w:t>
      </w:r>
      <w:r w:rsidRPr="00E610F2">
        <w:rPr>
          <w:rFonts w:ascii="仿宋" w:eastAsia="仿宋" w:hAnsi="仿宋"/>
          <w:bCs/>
          <w:sz w:val="32"/>
          <w:szCs w:val="32"/>
        </w:rPr>
        <w:t>文体旅游广电局共办理行政许可</w:t>
      </w:r>
      <w:r w:rsidRPr="00E610F2">
        <w:rPr>
          <w:rFonts w:ascii="仿宋" w:eastAsia="仿宋" w:hAnsi="仿宋" w:hint="eastAsia"/>
          <w:bCs/>
          <w:sz w:val="32"/>
          <w:szCs w:val="32"/>
        </w:rPr>
        <w:t>6项，</w:t>
      </w:r>
      <w:r>
        <w:rPr>
          <w:rFonts w:ascii="仿宋" w:eastAsia="仿宋" w:hAnsi="仿宋" w:hint="eastAsia"/>
          <w:bCs/>
          <w:sz w:val="32"/>
          <w:szCs w:val="32"/>
        </w:rPr>
        <w:t>包括：</w:t>
      </w:r>
      <w:r w:rsidRPr="00E610F2">
        <w:rPr>
          <w:rFonts w:ascii="仿宋" w:eastAsia="仿宋" w:hAnsi="仿宋"/>
          <w:bCs/>
          <w:sz w:val="32"/>
          <w:szCs w:val="32"/>
        </w:rPr>
        <w:t>鄂温克旗伊敏河镇</w:t>
      </w:r>
      <w:proofErr w:type="gramStart"/>
      <w:r w:rsidRPr="00E610F2">
        <w:rPr>
          <w:rFonts w:ascii="仿宋" w:eastAsia="仿宋" w:hAnsi="仿宋"/>
          <w:bCs/>
          <w:sz w:val="32"/>
          <w:szCs w:val="32"/>
        </w:rPr>
        <w:t>舞</w:t>
      </w:r>
      <w:r w:rsidRPr="00E610F2">
        <w:rPr>
          <w:rFonts w:ascii="仿宋" w:eastAsia="仿宋" w:hAnsi="仿宋" w:hint="eastAsia"/>
          <w:bCs/>
          <w:sz w:val="32"/>
          <w:szCs w:val="32"/>
        </w:rPr>
        <w:t>夜</w:t>
      </w:r>
      <w:r w:rsidRPr="00E610F2">
        <w:rPr>
          <w:rFonts w:ascii="仿宋" w:eastAsia="仿宋" w:hAnsi="仿宋"/>
          <w:bCs/>
          <w:sz w:val="32"/>
          <w:szCs w:val="32"/>
        </w:rPr>
        <w:t>慢摇</w:t>
      </w:r>
      <w:proofErr w:type="gramEnd"/>
      <w:r w:rsidRPr="00E610F2">
        <w:rPr>
          <w:rFonts w:ascii="仿宋" w:eastAsia="仿宋" w:hAnsi="仿宋"/>
          <w:bCs/>
          <w:sz w:val="32"/>
          <w:szCs w:val="32"/>
        </w:rPr>
        <w:t>吧、内蒙古元音文化传媒有限公司、呼伦贝尔</w:t>
      </w:r>
      <w:proofErr w:type="gramStart"/>
      <w:r w:rsidRPr="00E610F2">
        <w:rPr>
          <w:rFonts w:ascii="仿宋" w:eastAsia="仿宋" w:hAnsi="仿宋"/>
          <w:bCs/>
          <w:sz w:val="32"/>
          <w:szCs w:val="32"/>
        </w:rPr>
        <w:t>五彩众传文化</w:t>
      </w:r>
      <w:proofErr w:type="gramEnd"/>
      <w:r w:rsidRPr="00E610F2">
        <w:rPr>
          <w:rFonts w:ascii="仿宋" w:eastAsia="仿宋" w:hAnsi="仿宋"/>
          <w:bCs/>
          <w:sz w:val="32"/>
          <w:szCs w:val="32"/>
        </w:rPr>
        <w:t>传媒有限责任公司、</w:t>
      </w:r>
      <w:proofErr w:type="gramStart"/>
      <w:r w:rsidRPr="00E610F2">
        <w:rPr>
          <w:rFonts w:ascii="仿宋" w:eastAsia="仿宋" w:hAnsi="仿宋"/>
          <w:bCs/>
          <w:sz w:val="32"/>
          <w:szCs w:val="32"/>
        </w:rPr>
        <w:lastRenderedPageBreak/>
        <w:t>鄂温克旗杜贝</w:t>
      </w:r>
      <w:r w:rsidRPr="00E610F2">
        <w:rPr>
          <w:rFonts w:ascii="仿宋" w:eastAsia="仿宋" w:hAnsi="仿宋" w:hint="eastAsia"/>
          <w:bCs/>
          <w:sz w:val="32"/>
          <w:szCs w:val="32"/>
        </w:rPr>
        <w:t>斯</w:t>
      </w:r>
      <w:proofErr w:type="gramEnd"/>
      <w:r w:rsidRPr="00E610F2">
        <w:rPr>
          <w:rFonts w:ascii="仿宋" w:eastAsia="仿宋" w:hAnsi="仿宋"/>
          <w:bCs/>
          <w:sz w:val="32"/>
          <w:szCs w:val="32"/>
        </w:rPr>
        <w:t>酒吧、</w:t>
      </w:r>
      <w:r>
        <w:rPr>
          <w:rFonts w:ascii="仿宋" w:eastAsia="仿宋" w:hAnsi="仿宋" w:hint="eastAsia"/>
          <w:bCs/>
          <w:sz w:val="32"/>
          <w:szCs w:val="32"/>
        </w:rPr>
        <w:t>鄂温克旗</w:t>
      </w:r>
      <w:r w:rsidRPr="00E610F2">
        <w:rPr>
          <w:rFonts w:ascii="仿宋" w:eastAsia="仿宋" w:hAnsi="仿宋"/>
          <w:bCs/>
          <w:sz w:val="32"/>
          <w:szCs w:val="32"/>
        </w:rPr>
        <w:t>大雁</w:t>
      </w:r>
      <w:proofErr w:type="gramStart"/>
      <w:r w:rsidRPr="00E610F2">
        <w:rPr>
          <w:rFonts w:ascii="仿宋" w:eastAsia="仿宋" w:hAnsi="仿宋"/>
          <w:bCs/>
          <w:sz w:val="32"/>
          <w:szCs w:val="32"/>
        </w:rPr>
        <w:t>镇加南电竞网咖</w:t>
      </w:r>
      <w:proofErr w:type="gramEnd"/>
      <w:r w:rsidRPr="00E610F2">
        <w:rPr>
          <w:rFonts w:ascii="仿宋" w:eastAsia="仿宋" w:hAnsi="仿宋"/>
          <w:bCs/>
          <w:sz w:val="32"/>
          <w:szCs w:val="32"/>
        </w:rPr>
        <w:t>、鄂温克旗</w:t>
      </w:r>
      <w:r w:rsidR="001E409D">
        <w:rPr>
          <w:rFonts w:ascii="仿宋_GB2312" w:eastAsia="仿宋_GB2312" w:hAnsi="黑体" w:hint="eastAsia"/>
          <w:bCs/>
          <w:noProof/>
          <w:sz w:val="32"/>
          <w:szCs w:val="32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-339544</wp:posOffset>
            </wp:positionH>
            <wp:positionV relativeFrom="paragraph">
              <wp:posOffset>818083</wp:posOffset>
            </wp:positionV>
            <wp:extent cx="6204585" cy="2813050"/>
            <wp:effectExtent l="0" t="0" r="5715" b="6350"/>
            <wp:wrapTight wrapText="bothSides">
              <wp:wrapPolygon edited="0">
                <wp:start x="0" y="0"/>
                <wp:lineTo x="0" y="21502"/>
                <wp:lineTo x="21554" y="21502"/>
                <wp:lineTo x="21554" y="0"/>
                <wp:lineTo x="0" y="0"/>
              </wp:wrapPolygon>
            </wp:wrapTight>
            <wp:docPr id="14" name="图片 14" descr="G:\新建文件夹\搜狗截图20年01月07日1648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G:\新建文件夹\搜狗截图20年01月07日1648_1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585" cy="281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610F2">
        <w:rPr>
          <w:rFonts w:ascii="仿宋" w:eastAsia="仿宋" w:hAnsi="仿宋" w:hint="eastAsia"/>
          <w:bCs/>
          <w:sz w:val="32"/>
          <w:szCs w:val="32"/>
        </w:rPr>
        <w:t>伊敏河镇</w:t>
      </w:r>
      <w:r w:rsidRPr="00E610F2">
        <w:rPr>
          <w:rFonts w:ascii="仿宋" w:eastAsia="仿宋" w:hAnsi="仿宋"/>
          <w:bCs/>
          <w:sz w:val="32"/>
          <w:szCs w:val="32"/>
        </w:rPr>
        <w:t>龙凤生活广场娱乐场所</w:t>
      </w:r>
      <w:r w:rsidRPr="00E610F2">
        <w:rPr>
          <w:rFonts w:ascii="仿宋" w:eastAsia="仿宋" w:hAnsi="仿宋" w:hint="eastAsia"/>
          <w:bCs/>
          <w:sz w:val="32"/>
          <w:szCs w:val="32"/>
        </w:rPr>
        <w:t>。</w:t>
      </w:r>
    </w:p>
    <w:p w:rsidR="000F7205" w:rsidRPr="000F7205" w:rsidRDefault="006B183F" w:rsidP="000F7205">
      <w:pPr>
        <w:spacing w:line="580" w:lineRule="exact"/>
        <w:ind w:firstLine="585"/>
        <w:rPr>
          <w:rFonts w:ascii="仿宋_GB2312" w:eastAsia="仿宋_GB2312" w:hAnsi="黑体" w:hint="eastAsia"/>
          <w:bCs/>
          <w:sz w:val="32"/>
          <w:szCs w:val="32"/>
        </w:rPr>
      </w:pPr>
      <w:r>
        <w:rPr>
          <w:rFonts w:ascii="仿宋_GB2312" w:eastAsia="仿宋_GB2312" w:hAnsi="黑体" w:hint="eastAsia"/>
          <w:bCs/>
          <w:noProof/>
          <w:sz w:val="32"/>
          <w:szCs w:val="32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-268640</wp:posOffset>
            </wp:positionH>
            <wp:positionV relativeFrom="paragraph">
              <wp:posOffset>3394954</wp:posOffset>
            </wp:positionV>
            <wp:extent cx="6194425" cy="2808605"/>
            <wp:effectExtent l="0" t="0" r="0" b="0"/>
            <wp:wrapTight wrapText="bothSides">
              <wp:wrapPolygon edited="0">
                <wp:start x="0" y="0"/>
                <wp:lineTo x="0" y="21390"/>
                <wp:lineTo x="21523" y="21390"/>
                <wp:lineTo x="21523" y="0"/>
                <wp:lineTo x="0" y="0"/>
              </wp:wrapPolygon>
            </wp:wrapTight>
            <wp:docPr id="16" name="图片 16" descr="G:\新建文件夹\搜狗截图20年01月07日1649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G:\新建文件夹\搜狗截图20年01月07日1649_2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4425" cy="280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B183F" w:rsidRDefault="006B183F" w:rsidP="00852E30">
      <w:pPr>
        <w:spacing w:line="580" w:lineRule="exact"/>
        <w:ind w:firstLineChars="200" w:firstLine="643"/>
        <w:rPr>
          <w:rFonts w:ascii="仿宋_GB2312" w:eastAsia="仿宋_GB2312" w:hAnsi="仿宋_GB2312" w:cs="仿宋_GB2312"/>
          <w:b/>
          <w:sz w:val="32"/>
          <w:szCs w:val="32"/>
        </w:rPr>
      </w:pPr>
    </w:p>
    <w:p w:rsidR="006B183F" w:rsidRDefault="006B183F" w:rsidP="00852E30">
      <w:pPr>
        <w:spacing w:line="580" w:lineRule="exact"/>
        <w:ind w:firstLineChars="200" w:firstLine="643"/>
        <w:rPr>
          <w:rFonts w:ascii="仿宋_GB2312" w:eastAsia="仿宋_GB2312" w:hAnsi="仿宋_GB2312" w:cs="仿宋_GB2312"/>
          <w:b/>
          <w:sz w:val="32"/>
          <w:szCs w:val="32"/>
        </w:rPr>
      </w:pPr>
    </w:p>
    <w:p w:rsidR="006B183F" w:rsidRDefault="006B183F" w:rsidP="00852E30">
      <w:pPr>
        <w:spacing w:line="580" w:lineRule="exact"/>
        <w:ind w:firstLineChars="200" w:firstLine="643"/>
        <w:rPr>
          <w:rFonts w:ascii="仿宋_GB2312" w:eastAsia="仿宋_GB2312" w:hAnsi="仿宋_GB2312" w:cs="仿宋_GB2312" w:hint="eastAsia"/>
          <w:b/>
          <w:sz w:val="32"/>
          <w:szCs w:val="32"/>
        </w:rPr>
      </w:pPr>
    </w:p>
    <w:p w:rsidR="00623F0A" w:rsidRDefault="00623F0A" w:rsidP="00852E30">
      <w:pPr>
        <w:spacing w:line="580" w:lineRule="exact"/>
        <w:ind w:firstLineChars="200" w:firstLine="643"/>
        <w:rPr>
          <w:rFonts w:ascii="仿宋_GB2312" w:eastAsia="仿宋_GB2312" w:hAnsi="仿宋_GB2312" w:cs="仿宋_GB2312"/>
          <w:b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sz w:val="32"/>
          <w:szCs w:val="32"/>
        </w:rPr>
        <w:lastRenderedPageBreak/>
        <w:t>4</w:t>
      </w:r>
      <w:r>
        <w:rPr>
          <w:rFonts w:ascii="仿宋_GB2312" w:eastAsia="仿宋_GB2312" w:hAnsi="仿宋_GB2312" w:cs="仿宋_GB2312"/>
          <w:b/>
          <w:sz w:val="32"/>
          <w:szCs w:val="32"/>
        </w:rPr>
        <w:t>.</w:t>
      </w:r>
      <w:r>
        <w:rPr>
          <w:rFonts w:ascii="仿宋_GB2312" w:eastAsia="仿宋_GB2312" w:hAnsi="仿宋_GB2312" w:cs="仿宋_GB2312" w:hint="eastAsia"/>
          <w:b/>
          <w:sz w:val="32"/>
          <w:szCs w:val="32"/>
        </w:rPr>
        <w:t>公开</w:t>
      </w:r>
      <w:r w:rsidRPr="00623F0A">
        <w:rPr>
          <w:rFonts w:ascii="仿宋_GB2312" w:eastAsia="仿宋_GB2312" w:hAnsi="仿宋_GB2312" w:cs="仿宋_GB2312" w:hint="eastAsia"/>
          <w:b/>
          <w:sz w:val="32"/>
          <w:szCs w:val="32"/>
        </w:rPr>
        <w:t>实施行政处罚、行政强制的依据、条件、程序以及本行政机关认为具有一定社会影响的行政处罚决定</w:t>
      </w:r>
      <w:r>
        <w:rPr>
          <w:rFonts w:ascii="仿宋_GB2312" w:eastAsia="仿宋_GB2312" w:hAnsi="仿宋_GB2312" w:cs="仿宋_GB2312" w:hint="eastAsia"/>
          <w:b/>
          <w:sz w:val="32"/>
          <w:szCs w:val="32"/>
        </w:rPr>
        <w:t>。</w:t>
      </w:r>
    </w:p>
    <w:p w:rsidR="006B183F" w:rsidRPr="006B183F" w:rsidRDefault="006B183F" w:rsidP="006B183F">
      <w:pPr>
        <w:spacing w:line="580" w:lineRule="exact"/>
        <w:ind w:firstLineChars="200" w:firstLine="640"/>
        <w:rPr>
          <w:rFonts w:ascii="仿宋" w:eastAsia="仿宋" w:hAnsi="仿宋" w:hint="eastAsia"/>
          <w:bCs/>
          <w:sz w:val="32"/>
          <w:szCs w:val="32"/>
        </w:rPr>
      </w:pPr>
      <w:r>
        <w:rPr>
          <w:rFonts w:ascii="仿宋_GB2312" w:eastAsia="仿宋_GB2312" w:hAnsi="黑体" w:hint="eastAsia"/>
          <w:bCs/>
          <w:noProof/>
          <w:sz w:val="32"/>
          <w:szCs w:val="32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-17780</wp:posOffset>
            </wp:positionH>
            <wp:positionV relativeFrom="paragraph">
              <wp:posOffset>2518410</wp:posOffset>
            </wp:positionV>
            <wp:extent cx="5607050" cy="3004185"/>
            <wp:effectExtent l="0" t="0" r="0" b="5715"/>
            <wp:wrapTight wrapText="bothSides">
              <wp:wrapPolygon edited="0">
                <wp:start x="0" y="0"/>
                <wp:lineTo x="0" y="21504"/>
                <wp:lineTo x="21502" y="21504"/>
                <wp:lineTo x="21502" y="0"/>
                <wp:lineTo x="0" y="0"/>
              </wp:wrapPolygon>
            </wp:wrapTight>
            <wp:docPr id="15" name="图片 15" descr="G:\新建文件夹\搜狗截图20年01月07日1655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G:\新建文件夹\搜狗截图20年01月07日1655_3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050" cy="300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仿宋" w:eastAsia="仿宋" w:hAnsi="仿宋" w:hint="eastAsia"/>
          <w:b/>
          <w:bCs/>
          <w:sz w:val="32"/>
          <w:szCs w:val="32"/>
        </w:rPr>
        <w:t>（1）</w:t>
      </w:r>
      <w:r w:rsidRPr="00F559F0">
        <w:rPr>
          <w:rFonts w:ascii="仿宋" w:eastAsia="仿宋" w:hAnsi="仿宋" w:hint="eastAsia"/>
          <w:b/>
          <w:bCs/>
          <w:sz w:val="32"/>
          <w:szCs w:val="32"/>
        </w:rPr>
        <w:t>行政处罚</w:t>
      </w:r>
      <w:r w:rsidRPr="00F559F0">
        <w:rPr>
          <w:rFonts w:ascii="仿宋" w:eastAsia="仿宋" w:hAnsi="仿宋"/>
          <w:b/>
          <w:bCs/>
          <w:sz w:val="32"/>
          <w:szCs w:val="32"/>
        </w:rPr>
        <w:t>。</w:t>
      </w:r>
      <w:r w:rsidRPr="00E610F2">
        <w:rPr>
          <w:rFonts w:ascii="仿宋" w:eastAsia="仿宋" w:hAnsi="仿宋" w:hint="eastAsia"/>
          <w:bCs/>
          <w:sz w:val="32"/>
          <w:szCs w:val="32"/>
        </w:rPr>
        <w:t>2019年</w:t>
      </w:r>
      <w:r w:rsidRPr="00E610F2">
        <w:rPr>
          <w:rFonts w:ascii="仿宋" w:eastAsia="仿宋" w:hAnsi="仿宋"/>
          <w:bCs/>
          <w:sz w:val="32"/>
          <w:szCs w:val="32"/>
        </w:rPr>
        <w:t>，</w:t>
      </w:r>
      <w:r w:rsidRPr="00E610F2">
        <w:rPr>
          <w:rFonts w:ascii="仿宋" w:eastAsia="仿宋" w:hAnsi="仿宋" w:hint="eastAsia"/>
          <w:bCs/>
          <w:sz w:val="32"/>
          <w:szCs w:val="32"/>
        </w:rPr>
        <w:t>鄂温克旗</w:t>
      </w:r>
      <w:r w:rsidRPr="00E610F2">
        <w:rPr>
          <w:rFonts w:ascii="仿宋" w:eastAsia="仿宋" w:hAnsi="仿宋"/>
          <w:bCs/>
          <w:sz w:val="32"/>
          <w:szCs w:val="32"/>
        </w:rPr>
        <w:t>文体旅游广电局共</w:t>
      </w:r>
      <w:r>
        <w:rPr>
          <w:rFonts w:ascii="仿宋" w:eastAsia="仿宋" w:hAnsi="仿宋" w:hint="eastAsia"/>
          <w:bCs/>
          <w:sz w:val="32"/>
          <w:szCs w:val="32"/>
        </w:rPr>
        <w:t>办理行政处罚5项</w:t>
      </w:r>
      <w:r>
        <w:rPr>
          <w:rFonts w:ascii="仿宋" w:eastAsia="仿宋" w:hAnsi="仿宋"/>
          <w:bCs/>
          <w:sz w:val="32"/>
          <w:szCs w:val="32"/>
        </w:rPr>
        <w:t>，包括：</w:t>
      </w:r>
      <w:r>
        <w:rPr>
          <w:rFonts w:ascii="仿宋" w:eastAsia="仿宋" w:hAnsi="仿宋" w:hint="eastAsia"/>
          <w:bCs/>
          <w:sz w:val="32"/>
          <w:szCs w:val="32"/>
        </w:rPr>
        <w:t>巴彦托海</w:t>
      </w:r>
      <w:r>
        <w:rPr>
          <w:rFonts w:ascii="仿宋" w:eastAsia="仿宋" w:hAnsi="仿宋"/>
          <w:bCs/>
          <w:sz w:val="32"/>
          <w:szCs w:val="32"/>
        </w:rPr>
        <w:t>镇学府快印社擅自从事印刷经营</w:t>
      </w:r>
      <w:r>
        <w:rPr>
          <w:rFonts w:ascii="仿宋" w:eastAsia="仿宋" w:hAnsi="仿宋" w:hint="eastAsia"/>
          <w:bCs/>
          <w:sz w:val="32"/>
          <w:szCs w:val="32"/>
        </w:rPr>
        <w:t>活动</w:t>
      </w:r>
      <w:r>
        <w:rPr>
          <w:rFonts w:ascii="仿宋" w:eastAsia="仿宋" w:hAnsi="仿宋"/>
          <w:bCs/>
          <w:sz w:val="32"/>
          <w:szCs w:val="32"/>
        </w:rPr>
        <w:t>、呼伦贝尔市</w:t>
      </w:r>
      <w:r>
        <w:rPr>
          <w:rFonts w:ascii="仿宋" w:eastAsia="仿宋" w:hAnsi="仿宋" w:hint="eastAsia"/>
          <w:bCs/>
          <w:sz w:val="32"/>
          <w:szCs w:val="32"/>
        </w:rPr>
        <w:t>宏途</w:t>
      </w:r>
      <w:r>
        <w:rPr>
          <w:rFonts w:ascii="仿宋" w:eastAsia="仿宋" w:hAnsi="仿宋"/>
          <w:bCs/>
          <w:sz w:val="32"/>
          <w:szCs w:val="32"/>
        </w:rPr>
        <w:t>包装印刷有限公司擅自从事印刷经营活动、</w:t>
      </w:r>
      <w:r>
        <w:rPr>
          <w:rFonts w:ascii="仿宋" w:eastAsia="仿宋" w:hAnsi="仿宋" w:hint="eastAsia"/>
          <w:bCs/>
          <w:sz w:val="32"/>
          <w:szCs w:val="32"/>
        </w:rPr>
        <w:t>呼伦</w:t>
      </w:r>
      <w:r>
        <w:rPr>
          <w:rFonts w:ascii="仿宋" w:eastAsia="仿宋" w:hAnsi="仿宋"/>
          <w:bCs/>
          <w:sz w:val="32"/>
          <w:szCs w:val="32"/>
        </w:rPr>
        <w:t>贝尔市鸿海文化传媒有限公司未经批准擅自从事</w:t>
      </w:r>
      <w:r>
        <w:rPr>
          <w:rFonts w:ascii="仿宋" w:eastAsia="仿宋" w:hAnsi="仿宋" w:hint="eastAsia"/>
          <w:bCs/>
          <w:sz w:val="32"/>
          <w:szCs w:val="32"/>
        </w:rPr>
        <w:t>经营性</w:t>
      </w:r>
      <w:r>
        <w:rPr>
          <w:rFonts w:ascii="仿宋" w:eastAsia="仿宋" w:hAnsi="仿宋"/>
          <w:bCs/>
          <w:sz w:val="32"/>
          <w:szCs w:val="32"/>
        </w:rPr>
        <w:t>互联网文化活动、鄂温克</w:t>
      </w:r>
      <w:proofErr w:type="gramStart"/>
      <w:r>
        <w:rPr>
          <w:rFonts w:ascii="仿宋" w:eastAsia="仿宋" w:hAnsi="仿宋"/>
          <w:bCs/>
          <w:sz w:val="32"/>
          <w:szCs w:val="32"/>
        </w:rPr>
        <w:t>旗加南电竞网咖</w:t>
      </w:r>
      <w:proofErr w:type="gramEnd"/>
      <w:r>
        <w:rPr>
          <w:rFonts w:ascii="仿宋" w:eastAsia="仿宋" w:hAnsi="仿宋" w:hint="eastAsia"/>
          <w:bCs/>
          <w:sz w:val="32"/>
          <w:szCs w:val="32"/>
        </w:rPr>
        <w:t>未按</w:t>
      </w:r>
      <w:r>
        <w:rPr>
          <w:rFonts w:ascii="仿宋" w:eastAsia="仿宋" w:hAnsi="仿宋"/>
          <w:bCs/>
          <w:sz w:val="32"/>
          <w:szCs w:val="32"/>
        </w:rPr>
        <w:t>规定核对和登记有效身份证件、大雁镇</w:t>
      </w:r>
      <w:proofErr w:type="gramStart"/>
      <w:r>
        <w:rPr>
          <w:rFonts w:ascii="仿宋" w:eastAsia="仿宋" w:hAnsi="仿宋" w:hint="eastAsia"/>
          <w:bCs/>
          <w:sz w:val="32"/>
          <w:szCs w:val="32"/>
        </w:rPr>
        <w:t>极</w:t>
      </w:r>
      <w:proofErr w:type="gramEnd"/>
      <w:r>
        <w:rPr>
          <w:rFonts w:ascii="仿宋" w:eastAsia="仿宋" w:hAnsi="仿宋" w:hint="eastAsia"/>
          <w:bCs/>
          <w:sz w:val="32"/>
          <w:szCs w:val="32"/>
        </w:rPr>
        <w:t>速</w:t>
      </w:r>
      <w:r>
        <w:rPr>
          <w:rFonts w:ascii="仿宋" w:eastAsia="仿宋" w:hAnsi="仿宋"/>
          <w:bCs/>
          <w:sz w:val="32"/>
          <w:szCs w:val="32"/>
        </w:rPr>
        <w:t>网</w:t>
      </w:r>
      <w:proofErr w:type="gramStart"/>
      <w:r>
        <w:rPr>
          <w:rFonts w:ascii="仿宋" w:eastAsia="仿宋" w:hAnsi="仿宋"/>
          <w:bCs/>
          <w:sz w:val="32"/>
          <w:szCs w:val="32"/>
        </w:rPr>
        <w:t>咖</w:t>
      </w:r>
      <w:proofErr w:type="gramEnd"/>
      <w:r>
        <w:rPr>
          <w:rFonts w:ascii="仿宋" w:eastAsia="仿宋" w:hAnsi="仿宋" w:hint="eastAsia"/>
          <w:bCs/>
          <w:sz w:val="32"/>
          <w:szCs w:val="32"/>
        </w:rPr>
        <w:t>未按</w:t>
      </w:r>
      <w:r>
        <w:rPr>
          <w:rFonts w:ascii="仿宋" w:eastAsia="仿宋" w:hAnsi="仿宋"/>
          <w:bCs/>
          <w:sz w:val="32"/>
          <w:szCs w:val="32"/>
        </w:rPr>
        <w:t>规定核对和登记有效身份证件</w:t>
      </w:r>
      <w:r>
        <w:rPr>
          <w:rFonts w:ascii="仿宋" w:eastAsia="仿宋" w:hAnsi="仿宋" w:hint="eastAsia"/>
          <w:bCs/>
          <w:sz w:val="32"/>
          <w:szCs w:val="32"/>
        </w:rPr>
        <w:t>。</w:t>
      </w:r>
    </w:p>
    <w:p w:rsidR="000F7205" w:rsidRDefault="00B851C3" w:rsidP="000F7205">
      <w:pPr>
        <w:spacing w:line="580" w:lineRule="exact"/>
        <w:ind w:firstLineChars="200" w:firstLine="643"/>
        <w:rPr>
          <w:rFonts w:ascii="仿宋" w:eastAsia="仿宋" w:hAnsi="仿宋"/>
          <w:bCs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t>（2）</w:t>
      </w:r>
      <w:r w:rsidR="000F7205" w:rsidRPr="002F2213">
        <w:rPr>
          <w:rFonts w:ascii="仿宋" w:eastAsia="仿宋" w:hAnsi="仿宋" w:hint="eastAsia"/>
          <w:b/>
          <w:bCs/>
          <w:sz w:val="32"/>
          <w:szCs w:val="32"/>
        </w:rPr>
        <w:t>行政强制。</w:t>
      </w:r>
      <w:r w:rsidR="000F7205" w:rsidRPr="00E610F2">
        <w:rPr>
          <w:rFonts w:ascii="仿宋" w:eastAsia="仿宋" w:hAnsi="仿宋" w:hint="eastAsia"/>
          <w:bCs/>
          <w:sz w:val="32"/>
          <w:szCs w:val="32"/>
        </w:rPr>
        <w:t>2019年</w:t>
      </w:r>
      <w:r w:rsidR="000F7205" w:rsidRPr="00E610F2">
        <w:rPr>
          <w:rFonts w:ascii="仿宋" w:eastAsia="仿宋" w:hAnsi="仿宋"/>
          <w:bCs/>
          <w:sz w:val="32"/>
          <w:szCs w:val="32"/>
        </w:rPr>
        <w:t>，</w:t>
      </w:r>
      <w:r w:rsidR="000F7205" w:rsidRPr="00E610F2">
        <w:rPr>
          <w:rFonts w:ascii="仿宋" w:eastAsia="仿宋" w:hAnsi="仿宋" w:hint="eastAsia"/>
          <w:bCs/>
          <w:sz w:val="32"/>
          <w:szCs w:val="32"/>
        </w:rPr>
        <w:t>鄂温克旗</w:t>
      </w:r>
      <w:r w:rsidR="000F7205" w:rsidRPr="00E610F2">
        <w:rPr>
          <w:rFonts w:ascii="仿宋" w:eastAsia="仿宋" w:hAnsi="仿宋"/>
          <w:bCs/>
          <w:sz w:val="32"/>
          <w:szCs w:val="32"/>
        </w:rPr>
        <w:t>文体旅游广电局</w:t>
      </w:r>
      <w:r w:rsidR="000F7205">
        <w:rPr>
          <w:rFonts w:ascii="仿宋" w:eastAsia="仿宋" w:hAnsi="仿宋" w:hint="eastAsia"/>
          <w:bCs/>
          <w:sz w:val="32"/>
          <w:szCs w:val="32"/>
        </w:rPr>
        <w:t>未</w:t>
      </w:r>
      <w:r w:rsidR="000F7205">
        <w:rPr>
          <w:rFonts w:ascii="仿宋" w:eastAsia="仿宋" w:hAnsi="仿宋"/>
          <w:bCs/>
          <w:sz w:val="32"/>
          <w:szCs w:val="32"/>
        </w:rPr>
        <w:t>产生行政强制</w:t>
      </w:r>
      <w:r w:rsidR="000F7205">
        <w:rPr>
          <w:rFonts w:ascii="仿宋" w:eastAsia="仿宋" w:hAnsi="仿宋" w:hint="eastAsia"/>
          <w:bCs/>
          <w:sz w:val="32"/>
          <w:szCs w:val="32"/>
        </w:rPr>
        <w:t>信息</w:t>
      </w:r>
      <w:r w:rsidR="000F7205">
        <w:rPr>
          <w:rFonts w:ascii="仿宋" w:eastAsia="仿宋" w:hAnsi="仿宋"/>
          <w:bCs/>
          <w:sz w:val="32"/>
          <w:szCs w:val="32"/>
        </w:rPr>
        <w:t>。</w:t>
      </w:r>
    </w:p>
    <w:p w:rsidR="001E409D" w:rsidRDefault="001E409D" w:rsidP="000F7205">
      <w:pPr>
        <w:spacing w:line="580" w:lineRule="exact"/>
        <w:ind w:firstLineChars="200" w:firstLine="640"/>
        <w:rPr>
          <w:rFonts w:ascii="仿宋" w:eastAsia="仿宋" w:hAnsi="仿宋"/>
          <w:bCs/>
          <w:sz w:val="32"/>
          <w:szCs w:val="32"/>
        </w:rPr>
      </w:pPr>
    </w:p>
    <w:p w:rsidR="001E409D" w:rsidRDefault="001E409D" w:rsidP="000F7205">
      <w:pPr>
        <w:spacing w:line="580" w:lineRule="exact"/>
        <w:ind w:firstLineChars="200" w:firstLine="640"/>
        <w:rPr>
          <w:rFonts w:ascii="仿宋" w:eastAsia="仿宋" w:hAnsi="仿宋"/>
          <w:bCs/>
          <w:sz w:val="32"/>
          <w:szCs w:val="32"/>
        </w:rPr>
      </w:pPr>
    </w:p>
    <w:p w:rsidR="001E409D" w:rsidRDefault="001E409D" w:rsidP="006B183F">
      <w:pPr>
        <w:spacing w:line="580" w:lineRule="exact"/>
        <w:rPr>
          <w:rFonts w:ascii="仿宋" w:eastAsia="仿宋" w:hAnsi="仿宋" w:hint="eastAsia"/>
          <w:bCs/>
          <w:sz w:val="32"/>
          <w:szCs w:val="32"/>
        </w:rPr>
      </w:pPr>
    </w:p>
    <w:p w:rsidR="00623F0A" w:rsidRDefault="00623F0A" w:rsidP="00852E30">
      <w:pPr>
        <w:spacing w:line="580" w:lineRule="exact"/>
        <w:ind w:firstLineChars="200" w:firstLine="643"/>
        <w:rPr>
          <w:rFonts w:ascii="仿宋_GB2312" w:eastAsia="仿宋_GB2312" w:hAnsi="仿宋_GB2312" w:cs="仿宋_GB2312"/>
          <w:b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sz w:val="32"/>
          <w:szCs w:val="32"/>
        </w:rPr>
        <w:lastRenderedPageBreak/>
        <w:t>5</w:t>
      </w:r>
      <w:r>
        <w:rPr>
          <w:rFonts w:ascii="仿宋_GB2312" w:eastAsia="仿宋_GB2312" w:hAnsi="仿宋_GB2312" w:cs="仿宋_GB2312"/>
          <w:b/>
          <w:sz w:val="32"/>
          <w:szCs w:val="32"/>
        </w:rPr>
        <w:t>.</w:t>
      </w:r>
      <w:r>
        <w:rPr>
          <w:rFonts w:ascii="仿宋_GB2312" w:eastAsia="仿宋_GB2312" w:hAnsi="仿宋_GB2312" w:cs="仿宋_GB2312" w:hint="eastAsia"/>
          <w:b/>
          <w:sz w:val="32"/>
          <w:szCs w:val="32"/>
        </w:rPr>
        <w:t>公开</w:t>
      </w:r>
      <w:r w:rsidRPr="00623F0A">
        <w:rPr>
          <w:rFonts w:ascii="仿宋_GB2312" w:eastAsia="仿宋_GB2312" w:hAnsi="仿宋_GB2312" w:cs="仿宋_GB2312" w:hint="eastAsia"/>
          <w:b/>
          <w:sz w:val="32"/>
          <w:szCs w:val="32"/>
        </w:rPr>
        <w:t>财政预算、决算信息</w:t>
      </w:r>
      <w:r>
        <w:rPr>
          <w:rFonts w:ascii="仿宋_GB2312" w:eastAsia="仿宋_GB2312" w:hAnsi="仿宋_GB2312" w:cs="仿宋_GB2312" w:hint="eastAsia"/>
          <w:b/>
          <w:sz w:val="32"/>
          <w:szCs w:val="32"/>
        </w:rPr>
        <w:t>。</w:t>
      </w:r>
    </w:p>
    <w:p w:rsidR="00852E30" w:rsidRDefault="000F7205" w:rsidP="00852E30">
      <w:pPr>
        <w:spacing w:line="580" w:lineRule="exact"/>
        <w:ind w:firstLineChars="200" w:firstLine="643"/>
        <w:rPr>
          <w:rFonts w:ascii="仿宋_GB2312" w:eastAsia="仿宋_GB2312" w:hAnsi="黑体"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noProof/>
          <w:sz w:val="32"/>
          <w:szCs w:val="32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112318</wp:posOffset>
            </wp:positionH>
            <wp:positionV relativeFrom="paragraph">
              <wp:posOffset>558165</wp:posOffset>
            </wp:positionV>
            <wp:extent cx="2833370" cy="2029460"/>
            <wp:effectExtent l="0" t="0" r="5080" b="8890"/>
            <wp:wrapTight wrapText="bothSides">
              <wp:wrapPolygon edited="0">
                <wp:start x="0" y="0"/>
                <wp:lineTo x="0" y="21492"/>
                <wp:lineTo x="21494" y="21492"/>
                <wp:lineTo x="21494" y="0"/>
                <wp:lineTo x="0" y="0"/>
              </wp:wrapPolygon>
            </wp:wrapTight>
            <wp:docPr id="10" name="图片 10" descr="C:\Users\dongyan\Desktop\3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dongyan\Desktop\333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3370" cy="202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仿宋_GB2312" w:eastAsia="仿宋_GB2312" w:hAnsi="黑体" w:hint="eastAsia"/>
          <w:bCs/>
          <w:sz w:val="32"/>
          <w:szCs w:val="32"/>
        </w:rPr>
        <w:t>在</w:t>
      </w:r>
      <w:r>
        <w:rPr>
          <w:rFonts w:ascii="仿宋_GB2312" w:eastAsia="仿宋_GB2312" w:hAnsi="黑体"/>
          <w:bCs/>
          <w:sz w:val="32"/>
          <w:szCs w:val="32"/>
        </w:rPr>
        <w:t>政府</w:t>
      </w:r>
      <w:r>
        <w:rPr>
          <w:rFonts w:ascii="仿宋_GB2312" w:eastAsia="仿宋_GB2312" w:hAnsi="黑体" w:hint="eastAsia"/>
          <w:bCs/>
          <w:sz w:val="32"/>
          <w:szCs w:val="32"/>
        </w:rPr>
        <w:t>“预决算</w:t>
      </w:r>
      <w:r>
        <w:rPr>
          <w:rFonts w:ascii="仿宋_GB2312" w:eastAsia="仿宋_GB2312" w:hAnsi="黑体"/>
          <w:bCs/>
          <w:sz w:val="32"/>
          <w:szCs w:val="32"/>
        </w:rPr>
        <w:t>及三公经费</w:t>
      </w:r>
      <w:r>
        <w:rPr>
          <w:rFonts w:ascii="仿宋_GB2312" w:eastAsia="仿宋_GB2312" w:hAnsi="黑体" w:hint="eastAsia"/>
          <w:bCs/>
          <w:sz w:val="32"/>
          <w:szCs w:val="32"/>
        </w:rPr>
        <w:t>”栏目</w:t>
      </w:r>
      <w:r>
        <w:rPr>
          <w:rFonts w:ascii="仿宋_GB2312" w:eastAsia="仿宋_GB2312" w:hAnsi="黑体"/>
          <w:bCs/>
          <w:sz w:val="32"/>
          <w:szCs w:val="32"/>
        </w:rPr>
        <w:t>及</w:t>
      </w:r>
      <w:r>
        <w:rPr>
          <w:rFonts w:ascii="仿宋_GB2312" w:eastAsia="仿宋_GB2312" w:hAnsi="黑体" w:hint="eastAsia"/>
          <w:bCs/>
          <w:sz w:val="32"/>
          <w:szCs w:val="32"/>
        </w:rPr>
        <w:t>“</w:t>
      </w:r>
      <w:r>
        <w:rPr>
          <w:rFonts w:ascii="仿宋_GB2312" w:eastAsia="仿宋_GB2312" w:hAnsi="黑体"/>
          <w:bCs/>
          <w:sz w:val="32"/>
          <w:szCs w:val="32"/>
        </w:rPr>
        <w:t>文体旅游广电局</w:t>
      </w:r>
      <w:r>
        <w:rPr>
          <w:rFonts w:ascii="仿宋_GB2312" w:eastAsia="仿宋_GB2312" w:hAnsi="黑体" w:hint="eastAsia"/>
          <w:bCs/>
          <w:sz w:val="32"/>
          <w:szCs w:val="32"/>
        </w:rPr>
        <w:t>”</w:t>
      </w:r>
      <w:r>
        <w:rPr>
          <w:rFonts w:ascii="仿宋_GB2312" w:eastAsia="仿宋_GB2312" w:hAnsi="黑体"/>
          <w:bCs/>
          <w:sz w:val="32"/>
          <w:szCs w:val="32"/>
        </w:rPr>
        <w:t>栏目</w:t>
      </w:r>
      <w:r w:rsidR="00852E30" w:rsidRPr="00524DF4">
        <w:rPr>
          <w:rFonts w:ascii="仿宋_GB2312" w:eastAsia="仿宋_GB2312" w:hAnsi="黑体" w:hint="eastAsia"/>
          <w:bCs/>
          <w:sz w:val="32"/>
          <w:szCs w:val="32"/>
        </w:rPr>
        <w:t>公开2018年</w:t>
      </w:r>
      <w:r w:rsidR="00852E30" w:rsidRPr="00524DF4">
        <w:rPr>
          <w:rFonts w:ascii="仿宋_GB2312" w:eastAsia="仿宋_GB2312" w:hAnsi="黑体"/>
          <w:bCs/>
          <w:sz w:val="32"/>
          <w:szCs w:val="32"/>
        </w:rPr>
        <w:t>、</w:t>
      </w:r>
      <w:r w:rsidR="00852E30" w:rsidRPr="00524DF4">
        <w:rPr>
          <w:rFonts w:ascii="仿宋_GB2312" w:eastAsia="仿宋_GB2312" w:hAnsi="黑体" w:hint="eastAsia"/>
          <w:bCs/>
          <w:sz w:val="32"/>
          <w:szCs w:val="32"/>
        </w:rPr>
        <w:t>2019年预决算信息、“三公经费”、</w:t>
      </w:r>
      <w:r w:rsidR="00852E30" w:rsidRPr="00524DF4">
        <w:rPr>
          <w:rFonts w:ascii="仿宋_GB2312" w:eastAsia="仿宋_GB2312" w:hAnsi="黑体"/>
          <w:bCs/>
          <w:sz w:val="32"/>
          <w:szCs w:val="32"/>
        </w:rPr>
        <w:t>专项资金管理使用</w:t>
      </w:r>
      <w:r w:rsidR="00852E30">
        <w:rPr>
          <w:rFonts w:ascii="仿宋_GB2312" w:eastAsia="仿宋_GB2312" w:hAnsi="黑体" w:hint="eastAsia"/>
          <w:bCs/>
          <w:sz w:val="32"/>
          <w:szCs w:val="32"/>
        </w:rPr>
        <w:t>信息</w:t>
      </w:r>
      <w:r w:rsidR="00852E30" w:rsidRPr="00F57111">
        <w:rPr>
          <w:rFonts w:ascii="仿宋_GB2312" w:eastAsia="仿宋_GB2312" w:hAnsi="黑体" w:hint="eastAsia"/>
          <w:bCs/>
          <w:sz w:val="32"/>
          <w:szCs w:val="32"/>
        </w:rPr>
        <w:t>，进一步细化预算公开内容，建立健全预决算公开统计工作机制，定期公开预算执行情况等相关信息，做到公开内容全面、真实、完整，形式规范。</w:t>
      </w:r>
    </w:p>
    <w:p w:rsidR="00852E30" w:rsidRPr="00852E30" w:rsidRDefault="000F7205" w:rsidP="00852E30">
      <w:pPr>
        <w:spacing w:line="580" w:lineRule="exact"/>
        <w:rPr>
          <w:rFonts w:ascii="仿宋_GB2312" w:eastAsia="仿宋_GB2312" w:hAnsi="仿宋_GB2312" w:cs="仿宋_GB2312" w:hint="eastAsia"/>
          <w:b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noProof/>
          <w:sz w:val="32"/>
          <w:szCs w:val="32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-98425</wp:posOffset>
            </wp:positionH>
            <wp:positionV relativeFrom="paragraph">
              <wp:posOffset>1112520</wp:posOffset>
            </wp:positionV>
            <wp:extent cx="6430645" cy="1095375"/>
            <wp:effectExtent l="0" t="0" r="8255" b="9525"/>
            <wp:wrapTight wrapText="bothSides">
              <wp:wrapPolygon edited="0">
                <wp:start x="0" y="0"/>
                <wp:lineTo x="0" y="21412"/>
                <wp:lineTo x="21564" y="21412"/>
                <wp:lineTo x="21564" y="0"/>
                <wp:lineTo x="0" y="0"/>
              </wp:wrapPolygon>
            </wp:wrapTight>
            <wp:docPr id="11" name="图片 11" descr="C:\Users\dongyan\Desktop\4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dongyan\Desktop\444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64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="仿宋_GB2312" w:eastAsia="仿宋_GB2312" w:hAnsi="仿宋_GB2312" w:cs="仿宋_GB2312"/>
          <w:b/>
          <w:noProof/>
          <w:sz w:val="32"/>
          <w:szCs w:val="32"/>
        </w:rPr>
        <w:drawing>
          <wp:anchor distT="0" distB="0" distL="114300" distR="114300" simplePos="0" relativeHeight="251669504" behindDoc="1" locked="0" layoutInCell="1" allowOverlap="1" wp14:anchorId="51FC804F" wp14:editId="5ED33E1A">
            <wp:simplePos x="0" y="0"/>
            <wp:positionH relativeFrom="column">
              <wp:posOffset>3216910</wp:posOffset>
            </wp:positionH>
            <wp:positionV relativeFrom="paragraph">
              <wp:posOffset>2207895</wp:posOffset>
            </wp:positionV>
            <wp:extent cx="3169920" cy="2750820"/>
            <wp:effectExtent l="0" t="0" r="0" b="0"/>
            <wp:wrapTight wrapText="bothSides">
              <wp:wrapPolygon edited="0">
                <wp:start x="0" y="0"/>
                <wp:lineTo x="0" y="21391"/>
                <wp:lineTo x="21418" y="21391"/>
                <wp:lineTo x="21418" y="0"/>
                <wp:lineTo x="0" y="0"/>
              </wp:wrapPolygon>
            </wp:wrapTight>
            <wp:docPr id="8" name="图片 8" descr="C:\Users\dongyan\Desktop\initpintu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dongyan\Desktop\initpintu_副本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920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仿宋_GB2312" w:eastAsia="仿宋_GB2312" w:hAnsi="仿宋_GB2312" w:cs="仿宋_GB2312" w:hint="eastAsia"/>
          <w:b/>
          <w:noProof/>
          <w:sz w:val="32"/>
          <w:szCs w:val="32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-208957</wp:posOffset>
            </wp:positionH>
            <wp:positionV relativeFrom="paragraph">
              <wp:posOffset>2203450</wp:posOffset>
            </wp:positionV>
            <wp:extent cx="3426460" cy="2750820"/>
            <wp:effectExtent l="0" t="0" r="2540" b="0"/>
            <wp:wrapTight wrapText="bothSides">
              <wp:wrapPolygon edited="0">
                <wp:start x="0" y="0"/>
                <wp:lineTo x="0" y="21391"/>
                <wp:lineTo x="21496" y="21391"/>
                <wp:lineTo x="21496" y="0"/>
                <wp:lineTo x="0" y="0"/>
              </wp:wrapPolygon>
            </wp:wrapTight>
            <wp:docPr id="9" name="图片 9" descr="C:\Users\dongyan\Desktop\2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dongyan\Desktop\222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52E30">
        <w:rPr>
          <w:rFonts w:ascii="仿宋_GB2312" w:eastAsia="仿宋_GB2312" w:hAnsi="仿宋_GB2312" w:cs="仿宋_GB2312" w:hint="eastAsia"/>
          <w:b/>
          <w:sz w:val="32"/>
          <w:szCs w:val="32"/>
        </w:rPr>
        <w:t>(网址</w:t>
      </w:r>
      <w:r w:rsidR="00852E30">
        <w:rPr>
          <w:rFonts w:ascii="仿宋_GB2312" w:eastAsia="仿宋_GB2312" w:hAnsi="仿宋_GB2312" w:cs="仿宋_GB2312"/>
          <w:b/>
          <w:sz w:val="32"/>
          <w:szCs w:val="32"/>
        </w:rPr>
        <w:t>：</w:t>
      </w:r>
      <w:hyperlink r:id="rId22" w:history="1">
        <w:r w:rsidRPr="00C52974">
          <w:rPr>
            <w:rStyle w:val="ad"/>
            <w:rFonts w:ascii="仿宋_GB2312" w:eastAsia="仿宋_GB2312" w:hAnsi="仿宋_GB2312" w:cs="仿宋_GB2312"/>
            <w:b/>
            <w:sz w:val="32"/>
            <w:szCs w:val="32"/>
          </w:rPr>
          <w:t>https://www.ewenke.gov.cn/Category_184/Index.aspx</w:t>
        </w:r>
      </w:hyperlink>
      <w:r>
        <w:rPr>
          <w:rFonts w:ascii="仿宋_GB2312" w:eastAsia="仿宋_GB2312" w:hAnsi="仿宋_GB2312" w:cs="仿宋_GB2312" w:hint="eastAsia"/>
          <w:b/>
          <w:sz w:val="32"/>
          <w:szCs w:val="32"/>
        </w:rPr>
        <w:t>及</w:t>
      </w:r>
      <w:hyperlink r:id="rId23" w:history="1">
        <w:r w:rsidRPr="00C52974">
          <w:rPr>
            <w:rStyle w:val="ad"/>
            <w:rFonts w:ascii="仿宋_GB2312" w:eastAsia="仿宋_GB2312" w:hAnsi="仿宋_GB2312" w:cs="仿宋_GB2312"/>
            <w:b/>
            <w:sz w:val="32"/>
            <w:szCs w:val="32"/>
          </w:rPr>
          <w:t>https://www.ewenke.gov.cn/Government/Department.aspx?DepartmentId=35&amp;page=2</w:t>
        </w:r>
      </w:hyperlink>
      <w:r>
        <w:rPr>
          <w:rFonts w:ascii="仿宋_GB2312" w:eastAsia="仿宋_GB2312" w:hAnsi="仿宋_GB2312" w:cs="仿宋_GB2312" w:hint="eastAsia"/>
          <w:b/>
          <w:sz w:val="32"/>
          <w:szCs w:val="32"/>
        </w:rPr>
        <w:t>)</w:t>
      </w:r>
    </w:p>
    <w:p w:rsidR="00623F0A" w:rsidRDefault="00623F0A" w:rsidP="006B183F">
      <w:pPr>
        <w:spacing w:line="580" w:lineRule="exact"/>
        <w:ind w:firstLineChars="200" w:firstLine="643"/>
        <w:rPr>
          <w:rFonts w:ascii="宋体" w:eastAsia="宋体" w:hAnsi="宋体" w:cs="宋体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sz w:val="32"/>
          <w:szCs w:val="32"/>
        </w:rPr>
        <w:lastRenderedPageBreak/>
        <w:t>6</w:t>
      </w:r>
      <w:r>
        <w:rPr>
          <w:rFonts w:ascii="仿宋_GB2312" w:eastAsia="仿宋_GB2312" w:hAnsi="仿宋_GB2312" w:cs="仿宋_GB2312"/>
          <w:b/>
          <w:sz w:val="32"/>
          <w:szCs w:val="32"/>
        </w:rPr>
        <w:t>.</w:t>
      </w:r>
      <w:r w:rsidRPr="00623F0A">
        <w:rPr>
          <w:rFonts w:ascii="仿宋_GB2312" w:eastAsia="仿宋_GB2312" w:hAnsi="仿宋_GB2312" w:cs="仿宋_GB2312" w:hint="eastAsia"/>
          <w:b/>
          <w:sz w:val="32"/>
          <w:szCs w:val="32"/>
        </w:rPr>
        <w:t>政府集中采购项目的目录、标准及实施情况</w:t>
      </w:r>
      <w:r>
        <w:rPr>
          <w:rFonts w:ascii="仿宋_GB2312" w:eastAsia="仿宋_GB2312" w:hAnsi="仿宋_GB2312" w:cs="仿宋_GB2312" w:hint="eastAsia"/>
          <w:b/>
          <w:sz w:val="32"/>
          <w:szCs w:val="32"/>
        </w:rPr>
        <w:t>。</w:t>
      </w:r>
      <w:r w:rsidR="006B183F" w:rsidRPr="00E610F2">
        <w:rPr>
          <w:rFonts w:ascii="仿宋" w:eastAsia="仿宋" w:hAnsi="仿宋" w:hint="eastAsia"/>
          <w:bCs/>
          <w:sz w:val="32"/>
          <w:szCs w:val="32"/>
        </w:rPr>
        <w:t>2019年</w:t>
      </w:r>
      <w:r w:rsidR="006B183F" w:rsidRPr="00E610F2">
        <w:rPr>
          <w:rFonts w:ascii="仿宋" w:eastAsia="仿宋" w:hAnsi="仿宋"/>
          <w:bCs/>
          <w:sz w:val="32"/>
          <w:szCs w:val="32"/>
        </w:rPr>
        <w:t>，</w:t>
      </w:r>
      <w:r w:rsidR="006B183F" w:rsidRPr="00E610F2">
        <w:rPr>
          <w:rFonts w:ascii="仿宋" w:eastAsia="仿宋" w:hAnsi="仿宋" w:hint="eastAsia"/>
          <w:bCs/>
          <w:sz w:val="32"/>
          <w:szCs w:val="32"/>
        </w:rPr>
        <w:t>鄂温克旗</w:t>
      </w:r>
      <w:r w:rsidR="006B183F" w:rsidRPr="00E610F2">
        <w:rPr>
          <w:rFonts w:ascii="仿宋" w:eastAsia="仿宋" w:hAnsi="仿宋"/>
          <w:bCs/>
          <w:sz w:val="32"/>
          <w:szCs w:val="32"/>
        </w:rPr>
        <w:t>文体旅游广电局</w:t>
      </w:r>
      <w:r w:rsidR="006B183F">
        <w:rPr>
          <w:rFonts w:ascii="仿宋" w:eastAsia="仿宋" w:hAnsi="仿宋" w:hint="eastAsia"/>
          <w:bCs/>
          <w:sz w:val="32"/>
          <w:szCs w:val="32"/>
        </w:rPr>
        <w:t>共</w:t>
      </w:r>
      <w:r w:rsidR="006B183F" w:rsidRPr="002F2213">
        <w:rPr>
          <w:rFonts w:ascii="仿宋" w:eastAsia="仿宋" w:hAnsi="仿宋" w:hint="eastAsia"/>
          <w:bCs/>
          <w:sz w:val="32"/>
          <w:szCs w:val="32"/>
        </w:rPr>
        <w:t>政府集中采购</w:t>
      </w:r>
      <w:r w:rsidR="006B183F">
        <w:rPr>
          <w:rFonts w:ascii="仿宋" w:eastAsia="仿宋" w:hAnsi="仿宋" w:hint="eastAsia"/>
          <w:bCs/>
          <w:sz w:val="32"/>
          <w:szCs w:val="32"/>
        </w:rPr>
        <w:t>7项</w:t>
      </w:r>
      <w:r w:rsidR="006B183F">
        <w:rPr>
          <w:rFonts w:ascii="仿宋" w:eastAsia="仿宋" w:hAnsi="仿宋"/>
          <w:bCs/>
          <w:sz w:val="32"/>
          <w:szCs w:val="32"/>
        </w:rPr>
        <w:t>，其中通用设备</w:t>
      </w:r>
      <w:r w:rsidR="006B183F">
        <w:rPr>
          <w:rFonts w:ascii="仿宋" w:eastAsia="仿宋" w:hAnsi="仿宋" w:hint="eastAsia"/>
          <w:bCs/>
          <w:sz w:val="32"/>
          <w:szCs w:val="32"/>
        </w:rPr>
        <w:t>6项</w:t>
      </w:r>
      <w:r w:rsidR="006B183F">
        <w:rPr>
          <w:rFonts w:ascii="仿宋" w:eastAsia="仿宋" w:hAnsi="仿宋"/>
          <w:bCs/>
          <w:sz w:val="32"/>
          <w:szCs w:val="32"/>
        </w:rPr>
        <w:t>、无形资产（</w:t>
      </w:r>
      <w:r w:rsidR="006B183F">
        <w:rPr>
          <w:rFonts w:ascii="仿宋" w:eastAsia="仿宋" w:hAnsi="仿宋" w:hint="eastAsia"/>
          <w:bCs/>
          <w:sz w:val="32"/>
          <w:szCs w:val="32"/>
        </w:rPr>
        <w:t>财务软件</w:t>
      </w:r>
      <w:r w:rsidR="006B183F">
        <w:rPr>
          <w:rFonts w:ascii="仿宋" w:eastAsia="仿宋" w:hAnsi="仿宋"/>
          <w:bCs/>
          <w:sz w:val="32"/>
          <w:szCs w:val="32"/>
        </w:rPr>
        <w:t>）</w:t>
      </w:r>
      <w:r w:rsidR="006B183F">
        <w:rPr>
          <w:rFonts w:ascii="仿宋" w:eastAsia="仿宋" w:hAnsi="仿宋" w:hint="eastAsia"/>
          <w:bCs/>
          <w:sz w:val="32"/>
          <w:szCs w:val="32"/>
        </w:rPr>
        <w:t>1项</w:t>
      </w:r>
      <w:r w:rsidR="006B183F">
        <w:rPr>
          <w:rFonts w:ascii="仿宋" w:eastAsia="仿宋" w:hAnsi="仿宋"/>
          <w:bCs/>
          <w:sz w:val="32"/>
          <w:szCs w:val="32"/>
        </w:rPr>
        <w:t>，共计</w:t>
      </w:r>
      <w:r w:rsidR="006B183F" w:rsidRPr="00524DF4">
        <w:rPr>
          <w:rFonts w:ascii="宋体" w:eastAsia="宋体" w:hAnsi="宋体" w:cs="宋体" w:hint="eastAsia"/>
          <w:kern w:val="0"/>
          <w:sz w:val="32"/>
          <w:szCs w:val="32"/>
        </w:rPr>
        <w:t>54399元</w:t>
      </w:r>
      <w:r w:rsidR="006B183F">
        <w:rPr>
          <w:rFonts w:ascii="宋体" w:eastAsia="宋体" w:hAnsi="宋体" w:cs="宋体" w:hint="eastAsia"/>
          <w:kern w:val="0"/>
          <w:sz w:val="32"/>
          <w:szCs w:val="32"/>
        </w:rPr>
        <w:t>。</w:t>
      </w:r>
    </w:p>
    <w:p w:rsidR="00C10FE4" w:rsidRPr="006B183F" w:rsidRDefault="00C10FE4" w:rsidP="006B183F">
      <w:pPr>
        <w:spacing w:line="580" w:lineRule="exact"/>
        <w:ind w:firstLineChars="200" w:firstLine="640"/>
        <w:rPr>
          <w:rFonts w:ascii="宋体" w:eastAsia="宋体" w:hAnsi="宋体" w:cs="宋体" w:hint="eastAsia"/>
          <w:kern w:val="0"/>
          <w:sz w:val="32"/>
          <w:szCs w:val="32"/>
        </w:rPr>
      </w:pPr>
    </w:p>
    <w:p w:rsidR="00623F0A" w:rsidRDefault="00623F0A" w:rsidP="00623F0A">
      <w:pPr>
        <w:ind w:firstLineChars="200" w:firstLine="600"/>
        <w:rPr>
          <w:rFonts w:ascii="楷体" w:eastAsia="楷体" w:hAnsi="楷体" w:cs="楷体" w:hint="eastAsia"/>
          <w:sz w:val="30"/>
          <w:szCs w:val="30"/>
        </w:rPr>
      </w:pPr>
      <w:r>
        <w:rPr>
          <w:rFonts w:ascii="楷体" w:eastAsia="楷体" w:hAnsi="楷体" w:cs="楷体" w:hint="eastAsia"/>
          <w:sz w:val="30"/>
          <w:szCs w:val="30"/>
        </w:rPr>
        <w:t>（二）《条例》第二十一条相关政府信息主动公开情况</w:t>
      </w:r>
    </w:p>
    <w:p w:rsidR="00623F0A" w:rsidRPr="00AD1848" w:rsidRDefault="00623F0A" w:rsidP="00623F0A">
      <w:pPr>
        <w:spacing w:line="580" w:lineRule="exact"/>
        <w:ind w:firstLineChars="200" w:firstLine="643"/>
        <w:rPr>
          <w:rFonts w:ascii="仿宋_GB2312" w:eastAsia="仿宋_GB2312" w:hAnsi="黑体"/>
          <w:bCs/>
          <w:sz w:val="32"/>
          <w:szCs w:val="32"/>
        </w:rPr>
      </w:pPr>
      <w:r w:rsidRPr="00CE19EF">
        <w:rPr>
          <w:rFonts w:ascii="仿宋_GB2312" w:eastAsia="仿宋_GB2312" w:hAnsi="黑体" w:hint="eastAsia"/>
          <w:b/>
          <w:bCs/>
          <w:sz w:val="32"/>
          <w:szCs w:val="32"/>
        </w:rPr>
        <w:t>推进公共文化体育领域政府信息公开。</w:t>
      </w:r>
      <w:r w:rsidRPr="00AD1848">
        <w:rPr>
          <w:rFonts w:ascii="仿宋_GB2312" w:eastAsia="仿宋_GB2312" w:hAnsi="黑体" w:hint="eastAsia"/>
          <w:bCs/>
          <w:sz w:val="32"/>
          <w:szCs w:val="32"/>
        </w:rPr>
        <w:t>已公开</w:t>
      </w:r>
      <w:proofErr w:type="gramStart"/>
      <w:r w:rsidRPr="00AD1848">
        <w:rPr>
          <w:rFonts w:ascii="仿宋_GB2312" w:eastAsia="仿宋_GB2312" w:hAnsi="黑体" w:hint="eastAsia"/>
          <w:bCs/>
          <w:sz w:val="32"/>
          <w:szCs w:val="32"/>
        </w:rPr>
        <w:t>鄂温克旗嘎查</w:t>
      </w:r>
      <w:proofErr w:type="gramEnd"/>
      <w:r w:rsidRPr="00AD1848">
        <w:rPr>
          <w:rFonts w:ascii="仿宋_GB2312" w:eastAsia="仿宋_GB2312" w:hAnsi="黑体" w:hint="eastAsia"/>
          <w:bCs/>
          <w:sz w:val="32"/>
          <w:szCs w:val="32"/>
        </w:rPr>
        <w:t>村公共文化设施设备名录44项、不可移动文物名录11项、第六批鄂温克族自治旗非物质文化遗产代表性传承人名单25项、第六批鄂温克族自治旗非物质文化遗产项目名录8项</w:t>
      </w:r>
      <w:r w:rsidRPr="00AD1848">
        <w:rPr>
          <w:rFonts w:ascii="仿宋_GB2312" w:eastAsia="仿宋_GB2312" w:hAnsi="黑体"/>
          <w:bCs/>
          <w:sz w:val="32"/>
          <w:szCs w:val="32"/>
        </w:rPr>
        <w:t>、</w:t>
      </w:r>
      <w:r w:rsidRPr="00AD1848">
        <w:rPr>
          <w:rFonts w:ascii="仿宋_GB2312" w:eastAsia="仿宋_GB2312" w:hAnsi="黑体" w:hint="eastAsia"/>
          <w:bCs/>
          <w:sz w:val="32"/>
          <w:szCs w:val="32"/>
        </w:rPr>
        <w:t>体育</w:t>
      </w:r>
      <w:r w:rsidRPr="00AD1848">
        <w:rPr>
          <w:rFonts w:ascii="仿宋_GB2312" w:eastAsia="仿宋_GB2312" w:hAnsi="黑体"/>
          <w:bCs/>
          <w:sz w:val="32"/>
          <w:szCs w:val="32"/>
        </w:rPr>
        <w:t>赛事活动</w:t>
      </w:r>
      <w:r w:rsidRPr="00AD1848">
        <w:rPr>
          <w:rFonts w:ascii="仿宋_GB2312" w:eastAsia="仿宋_GB2312" w:hAnsi="黑体" w:hint="eastAsia"/>
          <w:bCs/>
          <w:sz w:val="32"/>
          <w:szCs w:val="32"/>
        </w:rPr>
        <w:t>24项</w:t>
      </w:r>
      <w:r w:rsidRPr="00AD1848">
        <w:rPr>
          <w:rFonts w:ascii="仿宋_GB2312" w:eastAsia="仿宋_GB2312" w:hAnsi="黑体"/>
          <w:bCs/>
          <w:sz w:val="32"/>
          <w:szCs w:val="32"/>
        </w:rPr>
        <w:t>、</w:t>
      </w:r>
      <w:r w:rsidRPr="00AD1848">
        <w:rPr>
          <w:rFonts w:ascii="仿宋_GB2312" w:eastAsia="仿宋_GB2312" w:hAnsi="黑体" w:hint="eastAsia"/>
          <w:bCs/>
          <w:sz w:val="32"/>
          <w:szCs w:val="32"/>
        </w:rPr>
        <w:t>鄂温克族自治旗文化户名录54项</w:t>
      </w:r>
      <w:r w:rsidRPr="00AD1848">
        <w:rPr>
          <w:rFonts w:ascii="仿宋_GB2312" w:eastAsia="仿宋_GB2312" w:hAnsi="黑体"/>
          <w:bCs/>
          <w:sz w:val="32"/>
          <w:szCs w:val="32"/>
        </w:rPr>
        <w:t>、文化活动</w:t>
      </w:r>
      <w:r w:rsidRPr="00AD1848">
        <w:rPr>
          <w:rFonts w:ascii="仿宋_GB2312" w:eastAsia="仿宋_GB2312" w:hAnsi="黑体" w:hint="eastAsia"/>
          <w:bCs/>
          <w:sz w:val="32"/>
          <w:szCs w:val="32"/>
        </w:rPr>
        <w:t>97项</w:t>
      </w:r>
      <w:r w:rsidRPr="00AD1848">
        <w:rPr>
          <w:rFonts w:ascii="仿宋_GB2312" w:eastAsia="仿宋_GB2312" w:hAnsi="黑体"/>
          <w:bCs/>
          <w:sz w:val="32"/>
          <w:szCs w:val="32"/>
        </w:rPr>
        <w:t>。</w:t>
      </w:r>
    </w:p>
    <w:p w:rsidR="00623F0A" w:rsidRPr="00623F0A" w:rsidRDefault="006B183F" w:rsidP="00623F0A">
      <w:pPr>
        <w:spacing w:line="580" w:lineRule="exact"/>
        <w:rPr>
          <w:rFonts w:ascii="仿宋_GB2312" w:eastAsia="仿宋_GB2312" w:hAnsi="仿宋_GB2312" w:cs="仿宋_GB2312"/>
          <w:sz w:val="32"/>
          <w:szCs w:val="32"/>
        </w:rPr>
      </w:pPr>
      <w:r w:rsidRPr="00623F0A">
        <w:rPr>
          <w:rFonts w:ascii="仿宋_GB2312" w:eastAsia="仿宋_GB2312" w:hAnsi="仿宋_GB2312" w:cs="仿宋_GB2312"/>
          <w:noProof/>
          <w:sz w:val="32"/>
          <w:szCs w:val="32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-158610</wp:posOffset>
            </wp:positionH>
            <wp:positionV relativeFrom="paragraph">
              <wp:posOffset>482859</wp:posOffset>
            </wp:positionV>
            <wp:extent cx="5615940" cy="3828415"/>
            <wp:effectExtent l="0" t="0" r="3810" b="635"/>
            <wp:wrapTight wrapText="bothSides">
              <wp:wrapPolygon edited="0">
                <wp:start x="0" y="0"/>
                <wp:lineTo x="0" y="21496"/>
                <wp:lineTo x="21541" y="21496"/>
                <wp:lineTo x="21541" y="0"/>
                <wp:lineTo x="0" y="0"/>
              </wp:wrapPolygon>
            </wp:wrapTight>
            <wp:docPr id="7" name="图片 7" descr="C:\Users\dongyan\AppData\Local\Temp\157906054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dongyan\AppData\Local\Temp\1579060542(1)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82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3F0A" w:rsidRPr="00623F0A">
        <w:rPr>
          <w:rFonts w:ascii="仿宋_GB2312" w:eastAsia="仿宋_GB2312" w:hAnsi="仿宋_GB2312" w:cs="仿宋_GB2312" w:hint="eastAsia"/>
          <w:sz w:val="32"/>
          <w:szCs w:val="32"/>
        </w:rPr>
        <w:t>（网址</w:t>
      </w:r>
      <w:r w:rsidR="00623F0A" w:rsidRPr="00623F0A">
        <w:rPr>
          <w:rFonts w:ascii="仿宋_GB2312" w:eastAsia="仿宋_GB2312" w:hAnsi="仿宋_GB2312" w:cs="仿宋_GB2312"/>
          <w:sz w:val="32"/>
          <w:szCs w:val="32"/>
        </w:rPr>
        <w:t>：https://www.ewenke.gov.cn/Category_1288/Index.aspx</w:t>
      </w:r>
      <w:r w:rsidR="00623F0A" w:rsidRPr="00623F0A">
        <w:rPr>
          <w:rFonts w:ascii="仿宋_GB2312" w:eastAsia="仿宋_GB2312" w:hAnsi="仿宋_GB2312" w:cs="仿宋_GB2312" w:hint="eastAsia"/>
          <w:sz w:val="32"/>
          <w:szCs w:val="32"/>
        </w:rPr>
        <w:t>）</w:t>
      </w:r>
    </w:p>
    <w:p w:rsidR="00623F0A" w:rsidRPr="00852E30" w:rsidRDefault="00623F0A" w:rsidP="00623F0A">
      <w:pPr>
        <w:autoSpaceDN w:val="0"/>
        <w:rPr>
          <w:rFonts w:ascii="黑体" w:eastAsia="黑体" w:hAnsi="黑体" w:cs="黑体" w:hint="eastAsia"/>
          <w:color w:val="333333"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sz w:val="32"/>
          <w:szCs w:val="32"/>
        </w:rPr>
        <w:lastRenderedPageBreak/>
        <w:t xml:space="preserve">   </w:t>
      </w:r>
      <w:r w:rsidRPr="00852E30">
        <w:rPr>
          <w:rFonts w:ascii="仿宋_GB2312" w:eastAsia="仿宋_GB2312" w:hAnsi="仿宋_GB2312" w:cs="仿宋_GB2312" w:hint="eastAsia"/>
          <w:b/>
          <w:sz w:val="32"/>
          <w:szCs w:val="32"/>
        </w:rPr>
        <w:t xml:space="preserve"> </w:t>
      </w:r>
      <w:r w:rsidRPr="00852E30">
        <w:rPr>
          <w:rFonts w:ascii="黑体" w:eastAsia="黑体" w:hAnsi="黑体" w:cs="黑体" w:hint="eastAsia"/>
          <w:color w:val="333333"/>
          <w:sz w:val="32"/>
          <w:szCs w:val="32"/>
        </w:rPr>
        <w:t>三、行政机关收到和处理政府信息公开申请情况</w:t>
      </w:r>
    </w:p>
    <w:p w:rsidR="00623F0A" w:rsidRPr="00410CE7" w:rsidRDefault="00623F0A" w:rsidP="00623F0A">
      <w:pPr>
        <w:spacing w:line="560" w:lineRule="exact"/>
        <w:ind w:firstLineChars="200" w:firstLine="640"/>
        <w:rPr>
          <w:rFonts w:ascii="仿宋_GB2312" w:eastAsia="仿宋_GB2312" w:hAnsi="黑体"/>
          <w:bCs/>
          <w:sz w:val="32"/>
          <w:szCs w:val="32"/>
        </w:rPr>
      </w:pPr>
      <w:r w:rsidRPr="00410CE7">
        <w:rPr>
          <w:rFonts w:ascii="仿宋_GB2312" w:eastAsia="仿宋_GB2312" w:hAnsi="黑体" w:hint="eastAsia"/>
          <w:bCs/>
          <w:sz w:val="32"/>
          <w:szCs w:val="32"/>
        </w:rPr>
        <w:t>2019年</w:t>
      </w:r>
      <w:r w:rsidRPr="00410CE7">
        <w:rPr>
          <w:rFonts w:ascii="仿宋_GB2312" w:eastAsia="仿宋_GB2312" w:hAnsi="黑体"/>
          <w:bCs/>
          <w:sz w:val="32"/>
          <w:szCs w:val="32"/>
        </w:rPr>
        <w:t>度</w:t>
      </w:r>
      <w:r w:rsidRPr="00410CE7">
        <w:rPr>
          <w:rFonts w:ascii="仿宋_GB2312" w:eastAsia="仿宋_GB2312" w:hAnsi="黑体" w:hint="eastAsia"/>
          <w:bCs/>
          <w:sz w:val="32"/>
          <w:szCs w:val="32"/>
        </w:rPr>
        <w:t>未收到</w:t>
      </w:r>
      <w:r>
        <w:rPr>
          <w:rFonts w:ascii="仿宋_GB2312" w:eastAsia="仿宋_GB2312" w:hAnsi="黑体"/>
          <w:bCs/>
          <w:sz w:val="32"/>
          <w:szCs w:val="32"/>
        </w:rPr>
        <w:t>局属单位或个人向</w:t>
      </w:r>
      <w:r w:rsidRPr="00410CE7">
        <w:rPr>
          <w:rFonts w:ascii="仿宋_GB2312" w:eastAsia="仿宋_GB2312" w:hAnsi="黑体" w:hint="eastAsia"/>
          <w:bCs/>
          <w:sz w:val="32"/>
          <w:szCs w:val="32"/>
        </w:rPr>
        <w:t>文体旅游</w:t>
      </w:r>
      <w:r w:rsidRPr="00410CE7">
        <w:rPr>
          <w:rFonts w:ascii="仿宋_GB2312" w:eastAsia="仿宋_GB2312" w:hAnsi="黑体"/>
          <w:bCs/>
          <w:sz w:val="32"/>
          <w:szCs w:val="32"/>
        </w:rPr>
        <w:t>广电局提出的有关于文化、体育、旅游、广电方面的</w:t>
      </w:r>
      <w:r w:rsidRPr="00410CE7">
        <w:rPr>
          <w:rFonts w:ascii="仿宋_GB2312" w:eastAsia="仿宋_GB2312" w:hAnsi="黑体" w:hint="eastAsia"/>
          <w:bCs/>
          <w:sz w:val="32"/>
          <w:szCs w:val="32"/>
        </w:rPr>
        <w:t>政府信息公开申请。</w:t>
      </w:r>
      <w:r w:rsidRPr="00410CE7">
        <w:rPr>
          <w:rFonts w:ascii="仿宋_GB2312" w:eastAsia="仿宋_GB2312" w:hAnsi="黑体"/>
          <w:bCs/>
          <w:sz w:val="32"/>
          <w:szCs w:val="32"/>
        </w:rPr>
        <w:t xml:space="preserve"> </w:t>
      </w:r>
    </w:p>
    <w:p w:rsidR="00623F0A" w:rsidRPr="00852E30" w:rsidRDefault="00623F0A" w:rsidP="00623F0A">
      <w:pPr>
        <w:autoSpaceDN w:val="0"/>
        <w:ind w:firstLineChars="200" w:firstLine="640"/>
        <w:rPr>
          <w:rFonts w:ascii="黑体" w:eastAsia="黑体" w:hAnsi="黑体" w:cs="黑体" w:hint="eastAsia"/>
          <w:color w:val="333333"/>
          <w:sz w:val="32"/>
          <w:szCs w:val="32"/>
        </w:rPr>
      </w:pPr>
      <w:r w:rsidRPr="00852E30">
        <w:rPr>
          <w:rFonts w:ascii="黑体" w:eastAsia="黑体" w:hAnsi="黑体" w:hint="eastAsia"/>
          <w:bCs/>
          <w:sz w:val="32"/>
          <w:szCs w:val="32"/>
        </w:rPr>
        <w:t>四、</w:t>
      </w:r>
      <w:r w:rsidRPr="00852E30">
        <w:rPr>
          <w:rFonts w:ascii="黑体" w:eastAsia="黑体" w:hAnsi="黑体" w:cs="黑体" w:hint="eastAsia"/>
          <w:color w:val="333333"/>
          <w:sz w:val="32"/>
          <w:szCs w:val="32"/>
        </w:rPr>
        <w:t>因政府信息公开工作被申请行政复议、提起行政诉讼情况</w:t>
      </w:r>
    </w:p>
    <w:p w:rsidR="00623F0A" w:rsidRPr="00410CE7" w:rsidRDefault="00623F0A" w:rsidP="00623F0A">
      <w:pPr>
        <w:spacing w:line="560" w:lineRule="exact"/>
        <w:ind w:firstLineChars="200" w:firstLine="640"/>
        <w:rPr>
          <w:rFonts w:ascii="仿宋_GB2312" w:eastAsia="仿宋_GB2312" w:hAnsi="黑体"/>
          <w:bCs/>
          <w:sz w:val="32"/>
          <w:szCs w:val="32"/>
        </w:rPr>
      </w:pPr>
      <w:r w:rsidRPr="00410CE7">
        <w:rPr>
          <w:rFonts w:ascii="仿宋_GB2312" w:eastAsia="仿宋_GB2312" w:hAnsi="黑体" w:hint="eastAsia"/>
          <w:bCs/>
          <w:sz w:val="32"/>
          <w:szCs w:val="32"/>
        </w:rPr>
        <w:t>2019年</w:t>
      </w:r>
      <w:r w:rsidRPr="00410CE7">
        <w:rPr>
          <w:rFonts w:ascii="仿宋_GB2312" w:eastAsia="仿宋_GB2312" w:hAnsi="黑体"/>
          <w:bCs/>
          <w:sz w:val="32"/>
          <w:szCs w:val="32"/>
        </w:rPr>
        <w:t>度未产生针对本部门</w:t>
      </w:r>
      <w:r w:rsidRPr="00410CE7">
        <w:rPr>
          <w:rFonts w:ascii="仿宋_GB2312" w:eastAsia="仿宋_GB2312" w:hAnsi="黑体" w:hint="eastAsia"/>
          <w:bCs/>
          <w:sz w:val="32"/>
          <w:szCs w:val="32"/>
        </w:rPr>
        <w:t>的政府信息公开行政复议、行政诉讼。</w:t>
      </w:r>
    </w:p>
    <w:p w:rsidR="00623F0A" w:rsidRPr="00852E30" w:rsidRDefault="00623F0A" w:rsidP="00852E30">
      <w:pPr>
        <w:autoSpaceDN w:val="0"/>
        <w:ind w:firstLineChars="200" w:firstLine="640"/>
        <w:rPr>
          <w:rFonts w:ascii="黑体" w:eastAsia="黑体" w:hAnsi="黑体" w:cs="黑体"/>
          <w:color w:val="333333"/>
          <w:sz w:val="32"/>
          <w:szCs w:val="32"/>
        </w:rPr>
      </w:pPr>
      <w:r w:rsidRPr="00852E30">
        <w:rPr>
          <w:rFonts w:ascii="黑体" w:eastAsia="黑体" w:hAnsi="黑体" w:cs="黑体" w:hint="eastAsia"/>
          <w:color w:val="333333"/>
          <w:sz w:val="32"/>
          <w:szCs w:val="32"/>
        </w:rPr>
        <w:t>五、存在的主要问题及改进措施</w:t>
      </w:r>
    </w:p>
    <w:p w:rsidR="00623F0A" w:rsidRPr="00852E30" w:rsidRDefault="00623F0A" w:rsidP="00852E30">
      <w:pPr>
        <w:autoSpaceDN w:val="0"/>
        <w:ind w:firstLineChars="200" w:firstLine="600"/>
        <w:rPr>
          <w:rFonts w:ascii="楷体" w:eastAsia="楷体" w:hAnsi="楷体" w:cs="黑体"/>
          <w:color w:val="333333"/>
          <w:sz w:val="30"/>
          <w:szCs w:val="30"/>
        </w:rPr>
      </w:pPr>
      <w:r w:rsidRPr="00852E30">
        <w:rPr>
          <w:rFonts w:ascii="楷体" w:eastAsia="楷体" w:hAnsi="楷体" w:cs="黑体" w:hint="eastAsia"/>
          <w:color w:val="333333"/>
          <w:sz w:val="30"/>
          <w:szCs w:val="30"/>
        </w:rPr>
        <w:t>（一）存在</w:t>
      </w:r>
      <w:r w:rsidRPr="00852E30">
        <w:rPr>
          <w:rFonts w:ascii="楷体" w:eastAsia="楷体" w:hAnsi="楷体" w:cs="黑体"/>
          <w:color w:val="333333"/>
          <w:sz w:val="30"/>
          <w:szCs w:val="30"/>
        </w:rPr>
        <w:t>的问题</w:t>
      </w:r>
    </w:p>
    <w:p w:rsidR="00623F0A" w:rsidRDefault="00623F0A" w:rsidP="00623F0A">
      <w:pPr>
        <w:spacing w:line="560" w:lineRule="exact"/>
        <w:ind w:firstLineChars="200" w:firstLine="643"/>
        <w:rPr>
          <w:rFonts w:ascii="仿宋_GB2312" w:eastAsia="仿宋_GB2312" w:hAnsi="黑体"/>
          <w:b/>
          <w:bCs/>
          <w:sz w:val="32"/>
          <w:szCs w:val="32"/>
        </w:rPr>
      </w:pPr>
      <w:r>
        <w:rPr>
          <w:rFonts w:ascii="仿宋_GB2312" w:eastAsia="仿宋_GB2312" w:hAnsi="黑体" w:hint="eastAsia"/>
          <w:b/>
          <w:bCs/>
          <w:sz w:val="32"/>
          <w:szCs w:val="32"/>
        </w:rPr>
        <w:t>1</w:t>
      </w:r>
      <w:r>
        <w:rPr>
          <w:rFonts w:ascii="仿宋_GB2312" w:eastAsia="仿宋_GB2312" w:hAnsi="黑体"/>
          <w:b/>
          <w:bCs/>
          <w:sz w:val="32"/>
          <w:szCs w:val="32"/>
        </w:rPr>
        <w:t>.</w:t>
      </w:r>
      <w:r w:rsidRPr="001C3AF9">
        <w:rPr>
          <w:rFonts w:ascii="仿宋_GB2312" w:eastAsia="仿宋_GB2312" w:hAnsi="黑体"/>
          <w:bCs/>
          <w:sz w:val="32"/>
          <w:szCs w:val="32"/>
        </w:rPr>
        <w:t>工作基础需进一步夯实。在公开的广度和深度方面</w:t>
      </w:r>
      <w:r>
        <w:rPr>
          <w:rFonts w:ascii="仿宋_GB2312" w:eastAsia="仿宋_GB2312" w:hAnsi="黑体" w:hint="eastAsia"/>
          <w:bCs/>
          <w:sz w:val="32"/>
          <w:szCs w:val="32"/>
        </w:rPr>
        <w:t>做得还不够，</w:t>
      </w:r>
      <w:r w:rsidRPr="001C3AF9">
        <w:rPr>
          <w:rFonts w:ascii="仿宋_GB2312" w:eastAsia="仿宋_GB2312" w:hAnsi="黑体"/>
          <w:bCs/>
          <w:sz w:val="32"/>
          <w:szCs w:val="32"/>
        </w:rPr>
        <w:t>对政务</w:t>
      </w:r>
      <w:r w:rsidRPr="001C3AF9">
        <w:rPr>
          <w:rFonts w:ascii="仿宋_GB2312" w:eastAsia="仿宋_GB2312" w:hAnsi="黑体" w:hint="eastAsia"/>
          <w:bCs/>
          <w:sz w:val="32"/>
          <w:szCs w:val="32"/>
        </w:rPr>
        <w:t>公开内容例如对重点领域公开的要求等理解不</w:t>
      </w:r>
      <w:r>
        <w:rPr>
          <w:rFonts w:ascii="仿宋_GB2312" w:eastAsia="仿宋_GB2312" w:hAnsi="黑体" w:hint="eastAsia"/>
          <w:bCs/>
          <w:sz w:val="32"/>
          <w:szCs w:val="32"/>
        </w:rPr>
        <w:t>够</w:t>
      </w:r>
      <w:r w:rsidRPr="001C3AF9">
        <w:rPr>
          <w:rFonts w:ascii="仿宋_GB2312" w:eastAsia="仿宋_GB2312" w:hAnsi="黑体" w:hint="eastAsia"/>
          <w:bCs/>
          <w:sz w:val="32"/>
          <w:szCs w:val="32"/>
        </w:rPr>
        <w:t>透彻。</w:t>
      </w:r>
    </w:p>
    <w:p w:rsidR="00623F0A" w:rsidRPr="001C3AF9" w:rsidRDefault="00623F0A" w:rsidP="00623F0A">
      <w:pPr>
        <w:spacing w:line="560" w:lineRule="exact"/>
        <w:ind w:firstLineChars="200" w:firstLine="643"/>
        <w:rPr>
          <w:rFonts w:ascii="仿宋_GB2312" w:eastAsia="仿宋_GB2312" w:hAnsi="黑体"/>
          <w:bCs/>
          <w:sz w:val="32"/>
          <w:szCs w:val="32"/>
        </w:rPr>
      </w:pPr>
      <w:r>
        <w:rPr>
          <w:rFonts w:ascii="仿宋_GB2312" w:eastAsia="仿宋_GB2312" w:hAnsi="黑体"/>
          <w:b/>
          <w:bCs/>
          <w:sz w:val="32"/>
          <w:szCs w:val="32"/>
        </w:rPr>
        <w:t>2</w:t>
      </w:r>
      <w:r>
        <w:rPr>
          <w:rFonts w:ascii="仿宋_GB2312" w:eastAsia="仿宋_GB2312" w:hAnsi="黑体" w:hint="eastAsia"/>
          <w:b/>
          <w:bCs/>
          <w:sz w:val="32"/>
          <w:szCs w:val="32"/>
        </w:rPr>
        <w:t>.</w:t>
      </w:r>
      <w:r w:rsidRPr="001C3AF9">
        <w:rPr>
          <w:rFonts w:ascii="仿宋_GB2312" w:eastAsia="仿宋_GB2312" w:hAnsi="黑体" w:hint="eastAsia"/>
          <w:bCs/>
          <w:sz w:val="32"/>
          <w:szCs w:val="32"/>
        </w:rPr>
        <w:t>公开内容需进一步深化，公开形式需进一步优化，政务公开的有效性、</w:t>
      </w:r>
      <w:proofErr w:type="gramStart"/>
      <w:r w:rsidRPr="001C3AF9">
        <w:rPr>
          <w:rFonts w:ascii="仿宋_GB2312" w:eastAsia="仿宋_GB2312" w:hAnsi="黑体" w:hint="eastAsia"/>
          <w:bCs/>
          <w:sz w:val="32"/>
          <w:szCs w:val="32"/>
        </w:rPr>
        <w:t>便民性需进一步</w:t>
      </w:r>
      <w:proofErr w:type="gramEnd"/>
      <w:r w:rsidRPr="001C3AF9">
        <w:rPr>
          <w:rFonts w:ascii="仿宋_GB2312" w:eastAsia="仿宋_GB2312" w:hAnsi="黑体" w:hint="eastAsia"/>
          <w:bCs/>
          <w:sz w:val="32"/>
          <w:szCs w:val="32"/>
        </w:rPr>
        <w:t>提高。</w:t>
      </w:r>
    </w:p>
    <w:p w:rsidR="00623F0A" w:rsidRPr="001C3AF9" w:rsidRDefault="00623F0A" w:rsidP="00623F0A">
      <w:pPr>
        <w:spacing w:line="560" w:lineRule="exact"/>
        <w:ind w:firstLineChars="200" w:firstLine="640"/>
        <w:rPr>
          <w:rFonts w:ascii="楷体" w:eastAsia="楷体" w:hAnsi="楷体"/>
          <w:bCs/>
          <w:sz w:val="32"/>
          <w:szCs w:val="32"/>
        </w:rPr>
      </w:pPr>
      <w:r w:rsidRPr="001C3AF9">
        <w:rPr>
          <w:rFonts w:ascii="楷体" w:eastAsia="楷体" w:hAnsi="楷体" w:hint="eastAsia"/>
          <w:bCs/>
          <w:sz w:val="32"/>
          <w:szCs w:val="32"/>
        </w:rPr>
        <w:t>（二）改进措施</w:t>
      </w:r>
    </w:p>
    <w:p w:rsidR="00623F0A" w:rsidRPr="001C3AF9" w:rsidRDefault="00623F0A" w:rsidP="00623F0A">
      <w:pPr>
        <w:spacing w:line="560" w:lineRule="exact"/>
        <w:ind w:firstLineChars="200" w:firstLine="640"/>
        <w:rPr>
          <w:rFonts w:ascii="仿宋_GB2312" w:eastAsia="仿宋_GB2312" w:hAnsi="黑体"/>
          <w:bCs/>
          <w:sz w:val="32"/>
          <w:szCs w:val="32"/>
        </w:rPr>
      </w:pPr>
      <w:r>
        <w:rPr>
          <w:rFonts w:ascii="仿宋_GB2312" w:eastAsia="仿宋_GB2312" w:hAnsi="黑体" w:hint="eastAsia"/>
          <w:bCs/>
          <w:sz w:val="32"/>
          <w:szCs w:val="32"/>
        </w:rPr>
        <w:t>1</w:t>
      </w:r>
      <w:r>
        <w:rPr>
          <w:rFonts w:ascii="仿宋_GB2312" w:eastAsia="仿宋_GB2312" w:hAnsi="黑体"/>
          <w:bCs/>
          <w:sz w:val="32"/>
          <w:szCs w:val="32"/>
        </w:rPr>
        <w:t>.</w:t>
      </w:r>
      <w:r w:rsidRPr="001C3AF9">
        <w:rPr>
          <w:rFonts w:ascii="仿宋_GB2312" w:eastAsia="仿宋_GB2312" w:hAnsi="黑体" w:hint="eastAsia"/>
          <w:bCs/>
          <w:sz w:val="32"/>
          <w:szCs w:val="32"/>
        </w:rPr>
        <w:t>进一步深化重点领域信息公开，</w:t>
      </w:r>
      <w:r>
        <w:rPr>
          <w:rFonts w:ascii="仿宋_GB2312" w:eastAsia="仿宋_GB2312" w:hAnsi="黑体" w:hint="eastAsia"/>
          <w:bCs/>
          <w:sz w:val="32"/>
          <w:szCs w:val="32"/>
        </w:rPr>
        <w:t>按照鄂温克旗</w:t>
      </w:r>
      <w:r>
        <w:rPr>
          <w:rFonts w:ascii="仿宋_GB2312" w:eastAsia="仿宋_GB2312" w:hAnsi="黑体"/>
          <w:bCs/>
          <w:sz w:val="32"/>
          <w:szCs w:val="32"/>
        </w:rPr>
        <w:t>政务公开工作要点</w:t>
      </w:r>
      <w:r>
        <w:rPr>
          <w:rFonts w:ascii="仿宋_GB2312" w:eastAsia="仿宋_GB2312" w:hAnsi="黑体" w:hint="eastAsia"/>
          <w:bCs/>
          <w:sz w:val="32"/>
          <w:szCs w:val="32"/>
        </w:rPr>
        <w:t>，</w:t>
      </w:r>
      <w:r>
        <w:rPr>
          <w:rFonts w:ascii="仿宋_GB2312" w:eastAsia="仿宋_GB2312" w:hAnsi="黑体"/>
          <w:bCs/>
          <w:sz w:val="32"/>
          <w:szCs w:val="32"/>
        </w:rPr>
        <w:t>制定鄂温克旗</w:t>
      </w:r>
      <w:r>
        <w:rPr>
          <w:rFonts w:ascii="仿宋_GB2312" w:eastAsia="仿宋_GB2312" w:hAnsi="黑体" w:hint="eastAsia"/>
          <w:bCs/>
          <w:sz w:val="32"/>
          <w:szCs w:val="32"/>
        </w:rPr>
        <w:t>文体</w:t>
      </w:r>
      <w:r>
        <w:rPr>
          <w:rFonts w:ascii="仿宋_GB2312" w:eastAsia="仿宋_GB2312" w:hAnsi="黑体"/>
          <w:bCs/>
          <w:sz w:val="32"/>
          <w:szCs w:val="32"/>
        </w:rPr>
        <w:t>旅游广电局政务公开工作</w:t>
      </w:r>
      <w:r>
        <w:rPr>
          <w:rFonts w:ascii="仿宋_GB2312" w:eastAsia="仿宋_GB2312" w:hAnsi="黑体" w:hint="eastAsia"/>
          <w:bCs/>
          <w:sz w:val="32"/>
          <w:szCs w:val="32"/>
        </w:rPr>
        <w:t>要点</w:t>
      </w:r>
      <w:r>
        <w:rPr>
          <w:rFonts w:ascii="仿宋_GB2312" w:eastAsia="仿宋_GB2312" w:hAnsi="黑体"/>
          <w:bCs/>
          <w:sz w:val="32"/>
          <w:szCs w:val="32"/>
        </w:rPr>
        <w:t>及清单，</w:t>
      </w:r>
      <w:r w:rsidRPr="001C3AF9">
        <w:rPr>
          <w:rFonts w:ascii="仿宋_GB2312" w:eastAsia="仿宋_GB2312" w:hAnsi="黑体" w:hint="eastAsia"/>
          <w:bCs/>
          <w:sz w:val="32"/>
          <w:szCs w:val="32"/>
        </w:rPr>
        <w:t>对公开内容进行动态</w:t>
      </w:r>
      <w:r>
        <w:rPr>
          <w:rFonts w:ascii="仿宋_GB2312" w:eastAsia="仿宋_GB2312" w:hAnsi="黑体" w:hint="eastAsia"/>
          <w:bCs/>
          <w:sz w:val="32"/>
          <w:szCs w:val="32"/>
        </w:rPr>
        <w:t>管理，</w:t>
      </w:r>
      <w:r w:rsidRPr="001C3AF9">
        <w:rPr>
          <w:rFonts w:ascii="仿宋_GB2312" w:eastAsia="仿宋_GB2312" w:hAnsi="黑体" w:hint="eastAsia"/>
          <w:bCs/>
          <w:sz w:val="32"/>
          <w:szCs w:val="32"/>
        </w:rPr>
        <w:t>不断拓展政务公开层面。</w:t>
      </w:r>
    </w:p>
    <w:p w:rsidR="00623F0A" w:rsidRPr="001C3AF9" w:rsidRDefault="00623F0A" w:rsidP="00623F0A">
      <w:pPr>
        <w:spacing w:line="560" w:lineRule="exact"/>
        <w:ind w:firstLineChars="200" w:firstLine="640"/>
        <w:rPr>
          <w:rFonts w:ascii="仿宋_GB2312" w:eastAsia="仿宋_GB2312" w:hAnsi="黑体"/>
          <w:bCs/>
          <w:sz w:val="32"/>
          <w:szCs w:val="32"/>
        </w:rPr>
      </w:pPr>
      <w:r>
        <w:rPr>
          <w:rFonts w:ascii="仿宋_GB2312" w:eastAsia="仿宋_GB2312" w:hAnsi="黑体" w:hint="eastAsia"/>
          <w:bCs/>
          <w:sz w:val="32"/>
          <w:szCs w:val="32"/>
        </w:rPr>
        <w:t>2</w:t>
      </w:r>
      <w:r>
        <w:rPr>
          <w:rFonts w:ascii="仿宋_GB2312" w:eastAsia="仿宋_GB2312" w:hAnsi="黑体"/>
          <w:bCs/>
          <w:sz w:val="32"/>
          <w:szCs w:val="32"/>
        </w:rPr>
        <w:t>.</w:t>
      </w:r>
      <w:r>
        <w:rPr>
          <w:rFonts w:ascii="仿宋_GB2312" w:eastAsia="仿宋_GB2312" w:hAnsi="黑体" w:hint="eastAsia"/>
          <w:bCs/>
          <w:sz w:val="32"/>
          <w:szCs w:val="32"/>
        </w:rPr>
        <w:t>建立</w:t>
      </w:r>
      <w:r w:rsidRPr="001C3AF9">
        <w:rPr>
          <w:rFonts w:ascii="仿宋_GB2312" w:eastAsia="仿宋_GB2312" w:hAnsi="黑体" w:hint="eastAsia"/>
          <w:bCs/>
          <w:sz w:val="32"/>
          <w:szCs w:val="32"/>
        </w:rPr>
        <w:t>健全政务公开工作机制。优化政务公开渠道，</w:t>
      </w:r>
      <w:r>
        <w:rPr>
          <w:rFonts w:ascii="仿宋_GB2312" w:eastAsia="仿宋_GB2312" w:hAnsi="黑体" w:hint="eastAsia"/>
          <w:bCs/>
          <w:sz w:val="32"/>
          <w:szCs w:val="32"/>
        </w:rPr>
        <w:t>利用好</w:t>
      </w:r>
      <w:r w:rsidRPr="001C3AF9">
        <w:rPr>
          <w:rFonts w:ascii="仿宋_GB2312" w:eastAsia="仿宋_GB2312" w:hAnsi="黑体" w:hint="eastAsia"/>
          <w:bCs/>
          <w:sz w:val="32"/>
          <w:szCs w:val="32"/>
        </w:rPr>
        <w:t>政府网站、</w:t>
      </w:r>
      <w:proofErr w:type="gramStart"/>
      <w:r>
        <w:rPr>
          <w:rFonts w:ascii="仿宋_GB2312" w:eastAsia="仿宋_GB2312" w:hAnsi="黑体" w:hint="eastAsia"/>
          <w:bCs/>
          <w:sz w:val="32"/>
          <w:szCs w:val="32"/>
        </w:rPr>
        <w:t>微信公众</w:t>
      </w:r>
      <w:proofErr w:type="gramEnd"/>
      <w:r>
        <w:rPr>
          <w:rFonts w:ascii="仿宋_GB2312" w:eastAsia="仿宋_GB2312" w:hAnsi="黑体" w:hint="eastAsia"/>
          <w:bCs/>
          <w:sz w:val="32"/>
          <w:szCs w:val="32"/>
        </w:rPr>
        <w:t>平台</w:t>
      </w:r>
      <w:r w:rsidRPr="001C3AF9">
        <w:rPr>
          <w:rFonts w:ascii="仿宋_GB2312" w:eastAsia="仿宋_GB2312" w:hAnsi="黑体" w:hint="eastAsia"/>
          <w:bCs/>
          <w:sz w:val="32"/>
          <w:szCs w:val="32"/>
        </w:rPr>
        <w:t>等新媒体</w:t>
      </w:r>
      <w:r>
        <w:rPr>
          <w:rFonts w:ascii="仿宋_GB2312" w:eastAsia="仿宋_GB2312" w:hAnsi="黑体" w:hint="eastAsia"/>
          <w:bCs/>
          <w:sz w:val="32"/>
          <w:szCs w:val="32"/>
        </w:rPr>
        <w:t>，</w:t>
      </w:r>
      <w:r w:rsidRPr="001C3AF9">
        <w:rPr>
          <w:rFonts w:ascii="仿宋_GB2312" w:eastAsia="仿宋_GB2312" w:hAnsi="黑体" w:hint="eastAsia"/>
          <w:bCs/>
          <w:sz w:val="32"/>
          <w:szCs w:val="32"/>
        </w:rPr>
        <w:t>拓宽信息传播渠道，提升政务公开能力。</w:t>
      </w:r>
    </w:p>
    <w:p w:rsidR="00623F0A" w:rsidRPr="006B183F" w:rsidRDefault="006B183F" w:rsidP="006B183F">
      <w:pPr>
        <w:spacing w:line="580" w:lineRule="exact"/>
        <w:ind w:firstLineChars="200" w:firstLine="640"/>
        <w:rPr>
          <w:rFonts w:ascii="黑体" w:eastAsia="黑体" w:hAnsi="黑体" w:cs="仿宋_GB2312" w:hint="eastAsia"/>
          <w:sz w:val="32"/>
          <w:szCs w:val="32"/>
        </w:rPr>
      </w:pPr>
      <w:r w:rsidRPr="006B183F">
        <w:rPr>
          <w:rFonts w:ascii="黑体" w:eastAsia="黑体" w:hAnsi="黑体" w:cs="仿宋_GB2312" w:hint="eastAsia"/>
          <w:sz w:val="32"/>
          <w:szCs w:val="32"/>
        </w:rPr>
        <w:t>六</w:t>
      </w:r>
      <w:r w:rsidRPr="006B183F">
        <w:rPr>
          <w:rFonts w:ascii="黑体" w:eastAsia="黑体" w:hAnsi="黑体" w:cs="仿宋_GB2312"/>
          <w:sz w:val="32"/>
          <w:szCs w:val="32"/>
        </w:rPr>
        <w:t>、其他</w:t>
      </w:r>
      <w:r w:rsidRPr="006B183F">
        <w:rPr>
          <w:rFonts w:ascii="黑体" w:eastAsia="黑体" w:hAnsi="黑体" w:cs="仿宋_GB2312" w:hint="eastAsia"/>
          <w:sz w:val="32"/>
          <w:szCs w:val="32"/>
        </w:rPr>
        <w:t>需要</w:t>
      </w:r>
      <w:r w:rsidRPr="006B183F">
        <w:rPr>
          <w:rFonts w:ascii="黑体" w:eastAsia="黑体" w:hAnsi="黑体" w:cs="仿宋_GB2312"/>
          <w:sz w:val="32"/>
          <w:szCs w:val="32"/>
        </w:rPr>
        <w:t>报告的事项。</w:t>
      </w:r>
    </w:p>
    <w:p w:rsidR="00C10FE4" w:rsidRDefault="00C10FE4" w:rsidP="00C10FE4">
      <w:pPr>
        <w:spacing w:line="600" w:lineRule="exact"/>
        <w:ind w:firstLineChars="200" w:firstLine="643"/>
        <w:rPr>
          <w:rFonts w:ascii="仿宋_GB2312" w:eastAsia="仿宋_GB2312" w:hAnsi="仿宋_GB2312" w:cs="仿宋_GB2312"/>
          <w:sz w:val="32"/>
          <w:szCs w:val="32"/>
        </w:rPr>
      </w:pPr>
      <w:r w:rsidRPr="00C10FE4">
        <w:rPr>
          <w:rFonts w:ascii="楷体" w:eastAsia="楷体" w:hAnsi="楷体" w:cs="仿宋_GB2312"/>
          <w:b/>
          <w:sz w:val="32"/>
          <w:szCs w:val="32"/>
        </w:rPr>
        <w:lastRenderedPageBreak/>
        <w:t>1</w:t>
      </w:r>
      <w:r w:rsidR="00B86BC5" w:rsidRPr="00C10FE4">
        <w:rPr>
          <w:rFonts w:ascii="楷体" w:eastAsia="楷体" w:hAnsi="楷体" w:cs="仿宋_GB2312" w:hint="eastAsia"/>
          <w:b/>
          <w:sz w:val="32"/>
          <w:szCs w:val="32"/>
        </w:rPr>
        <w:t>.</w:t>
      </w:r>
      <w:r w:rsidRPr="00C10FE4">
        <w:rPr>
          <w:rFonts w:ascii="楷体" w:eastAsia="楷体" w:hAnsi="楷体" w:cs="仿宋_GB2312" w:hint="eastAsia"/>
          <w:color w:val="000000"/>
          <w:sz w:val="32"/>
          <w:szCs w:val="32"/>
        </w:rPr>
        <w:t>加强政务公开工作的宣传与学习</w:t>
      </w:r>
      <w:r w:rsidRPr="00C10FE4">
        <w:rPr>
          <w:rFonts w:ascii="楷体" w:eastAsia="楷体" w:hAnsi="楷体" w:cs="仿宋_GB2312" w:hint="eastAsia"/>
          <w:color w:val="000000"/>
          <w:sz w:val="32"/>
          <w:szCs w:val="32"/>
        </w:rPr>
        <w:t>。</w:t>
      </w:r>
      <w:r w:rsidRPr="00C10FE4">
        <w:rPr>
          <w:rFonts w:ascii="楷体" w:eastAsia="楷体" w:hAnsi="楷体"/>
          <w:sz w:val="32"/>
          <w:szCs w:val="32"/>
        </w:rPr>
        <w:t>组</w:t>
      </w:r>
      <w:r w:rsidRPr="0074704D">
        <w:rPr>
          <w:rFonts w:ascii="仿宋" w:eastAsia="仿宋" w:hAnsi="仿宋"/>
          <w:sz w:val="32"/>
          <w:szCs w:val="32"/>
        </w:rPr>
        <w:t>织股级、副股级干部参加全旗股级干部培训，内容包含《中华人民共和国政府信息公开条例》《呼伦贝尔机关政策性文件解读工作实施办法》</w:t>
      </w:r>
      <w:r>
        <w:rPr>
          <w:rFonts w:ascii="仿宋" w:eastAsia="仿宋" w:hAnsi="仿宋" w:hint="eastAsia"/>
          <w:sz w:val="32"/>
          <w:szCs w:val="32"/>
        </w:rPr>
        <w:t>；</w:t>
      </w:r>
      <w:r w:rsidRPr="0074704D">
        <w:rPr>
          <w:rFonts w:ascii="仿宋" w:eastAsia="仿宋" w:hAnsi="仿宋"/>
          <w:sz w:val="32"/>
          <w:szCs w:val="32"/>
        </w:rPr>
        <w:t>组织人员参加自治区</w:t>
      </w:r>
      <w:proofErr w:type="gramStart"/>
      <w:r w:rsidRPr="0074704D">
        <w:rPr>
          <w:rFonts w:ascii="仿宋" w:eastAsia="仿宋" w:hAnsi="仿宋"/>
          <w:sz w:val="32"/>
          <w:szCs w:val="32"/>
        </w:rPr>
        <w:t>文旅厅</w:t>
      </w:r>
      <w:proofErr w:type="gramEnd"/>
      <w:r w:rsidRPr="0074704D">
        <w:rPr>
          <w:rFonts w:ascii="仿宋" w:eastAsia="仿宋" w:hAnsi="仿宋"/>
          <w:sz w:val="32"/>
          <w:szCs w:val="32"/>
        </w:rPr>
        <w:t>举办的政务信息培训班</w:t>
      </w:r>
      <w:r>
        <w:rPr>
          <w:rFonts w:ascii="仿宋" w:eastAsia="仿宋" w:hAnsi="仿宋" w:hint="eastAsia"/>
          <w:sz w:val="32"/>
          <w:szCs w:val="32"/>
        </w:rPr>
        <w:t>；以</w:t>
      </w:r>
      <w:r w:rsidRPr="00C9128B">
        <w:rPr>
          <w:rFonts w:ascii="仿宋" w:eastAsia="仿宋" w:hAnsi="仿宋" w:hint="eastAsia"/>
          <w:sz w:val="32"/>
          <w:szCs w:val="32"/>
        </w:rPr>
        <w:t>党组中心组（扩大）学习</w:t>
      </w:r>
      <w:r>
        <w:rPr>
          <w:rFonts w:ascii="仿宋" w:eastAsia="仿宋" w:hAnsi="仿宋" w:hint="eastAsia"/>
          <w:sz w:val="32"/>
          <w:szCs w:val="32"/>
        </w:rPr>
        <w:t>形式</w:t>
      </w:r>
      <w:r>
        <w:rPr>
          <w:rFonts w:ascii="仿宋" w:eastAsia="仿宋" w:hAnsi="仿宋"/>
          <w:sz w:val="32"/>
          <w:szCs w:val="32"/>
        </w:rPr>
        <w:t>，</w:t>
      </w:r>
      <w:r>
        <w:rPr>
          <w:rFonts w:ascii="仿宋" w:eastAsia="仿宋" w:hAnsi="仿宋" w:hint="eastAsia"/>
          <w:sz w:val="32"/>
          <w:szCs w:val="32"/>
        </w:rPr>
        <w:t>组织开展</w:t>
      </w:r>
      <w:r>
        <w:rPr>
          <w:rFonts w:ascii="仿宋_GB2312" w:eastAsia="仿宋_GB2312" w:hAnsi="仿宋_GB2312" w:cs="仿宋_GB2312" w:hint="eastAsia"/>
          <w:sz w:val="32"/>
          <w:szCs w:val="32"/>
        </w:rPr>
        <w:t>《中华人民共和国政府信息公开条例》等相关条例办法的</w:t>
      </w:r>
      <w:r>
        <w:rPr>
          <w:rFonts w:ascii="仿宋_GB2312" w:eastAsia="仿宋_GB2312" w:hAnsi="仿宋_GB2312" w:cs="仿宋_GB2312"/>
          <w:sz w:val="32"/>
          <w:szCs w:val="32"/>
        </w:rPr>
        <w:t>学习，</w:t>
      </w:r>
      <w:r>
        <w:rPr>
          <w:rFonts w:ascii="仿宋_GB2312" w:eastAsia="仿宋_GB2312" w:hAnsi="仿宋_GB2312" w:cs="仿宋_GB2312" w:hint="eastAsia"/>
          <w:sz w:val="32"/>
          <w:szCs w:val="32"/>
        </w:rPr>
        <w:t>推动政府信息公开的依法有序开展。</w:t>
      </w:r>
    </w:p>
    <w:p w:rsidR="00C10FE4" w:rsidRDefault="00C10FE4" w:rsidP="00C10FE4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 w:rsidRPr="005F5F21">
        <w:rPr>
          <w:rFonts w:ascii="仿宋_GB2312" w:eastAsia="仿宋_GB2312" w:hAnsi="仿宋_GB2312" w:cs="仿宋_GB2312"/>
          <w:noProof/>
          <w:sz w:val="32"/>
          <w:szCs w:val="32"/>
        </w:rPr>
        <w:drawing>
          <wp:anchor distT="0" distB="0" distL="114300" distR="114300" simplePos="0" relativeHeight="251676672" behindDoc="1" locked="0" layoutInCell="1" allowOverlap="1" wp14:anchorId="403329CA" wp14:editId="05D70247">
            <wp:simplePos x="0" y="0"/>
            <wp:positionH relativeFrom="column">
              <wp:posOffset>0</wp:posOffset>
            </wp:positionH>
            <wp:positionV relativeFrom="paragraph">
              <wp:posOffset>381000</wp:posOffset>
            </wp:positionV>
            <wp:extent cx="5615940" cy="3937617"/>
            <wp:effectExtent l="0" t="0" r="3810" b="6350"/>
            <wp:wrapTight wrapText="bothSides">
              <wp:wrapPolygon edited="0">
                <wp:start x="0" y="0"/>
                <wp:lineTo x="0" y="21530"/>
                <wp:lineTo x="21541" y="21530"/>
                <wp:lineTo x="21541" y="0"/>
                <wp:lineTo x="0" y="0"/>
              </wp:wrapPolygon>
            </wp:wrapTight>
            <wp:docPr id="1" name="图片 1" descr="C:\Users\dongyan\AppData\Local\Temp\157907303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ngyan\AppData\Local\Temp\1579073031(1)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937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10FE4" w:rsidRDefault="00C10FE4" w:rsidP="00C10FE4">
      <w:pPr>
        <w:spacing w:line="600" w:lineRule="exact"/>
        <w:ind w:firstLineChars="200" w:firstLine="643"/>
        <w:rPr>
          <w:rFonts w:ascii="仿宋_GB2312" w:eastAsia="仿宋_GB2312" w:hAnsi="仿宋_GB2312" w:cs="仿宋_GB2312"/>
          <w:sz w:val="32"/>
          <w:szCs w:val="32"/>
        </w:rPr>
      </w:pPr>
      <w:r w:rsidRPr="00C10FE4">
        <w:rPr>
          <w:rFonts w:ascii="仿宋_GB2312" w:eastAsia="仿宋_GB2312" w:hAnsi="仿宋_GB2312" w:cs="仿宋_GB2312" w:hint="eastAsia"/>
          <w:b/>
          <w:sz w:val="32"/>
          <w:szCs w:val="32"/>
        </w:rPr>
        <w:t>2.充分利用</w:t>
      </w:r>
      <w:r w:rsidRPr="00C10FE4">
        <w:rPr>
          <w:rFonts w:ascii="仿宋_GB2312" w:eastAsia="仿宋_GB2312" w:hAnsi="仿宋_GB2312" w:cs="仿宋_GB2312"/>
          <w:b/>
          <w:sz w:val="32"/>
          <w:szCs w:val="32"/>
        </w:rPr>
        <w:t>政务新媒体。</w:t>
      </w:r>
      <w:r w:rsidRPr="00C10FE4">
        <w:rPr>
          <w:rFonts w:ascii="仿宋_GB2312" w:eastAsia="仿宋_GB2312" w:hAnsi="仿宋_GB2312" w:cs="仿宋_GB2312" w:hint="eastAsia"/>
          <w:sz w:val="32"/>
          <w:szCs w:val="32"/>
        </w:rPr>
        <w:t>鄂温克旗文体旅游广电系统共有</w:t>
      </w:r>
      <w:proofErr w:type="gramStart"/>
      <w:r w:rsidRPr="00C10FE4">
        <w:rPr>
          <w:rFonts w:ascii="仿宋_GB2312" w:eastAsia="仿宋_GB2312" w:hAnsi="仿宋_GB2312" w:cs="仿宋_GB2312" w:hint="eastAsia"/>
          <w:sz w:val="32"/>
          <w:szCs w:val="32"/>
        </w:rPr>
        <w:t>微信公众</w:t>
      </w:r>
      <w:proofErr w:type="gramEnd"/>
      <w:r w:rsidRPr="00C10FE4">
        <w:rPr>
          <w:rFonts w:ascii="仿宋_GB2312" w:eastAsia="仿宋_GB2312" w:hAnsi="仿宋_GB2312" w:cs="仿宋_GB2312" w:hint="eastAsia"/>
          <w:sz w:val="32"/>
          <w:szCs w:val="32"/>
        </w:rPr>
        <w:t>平台</w:t>
      </w:r>
      <w:r w:rsidRPr="00C10FE4">
        <w:rPr>
          <w:rFonts w:ascii="仿宋_GB2312" w:eastAsia="仿宋_GB2312" w:hAnsi="仿宋_GB2312" w:cs="仿宋_GB2312"/>
          <w:sz w:val="32"/>
          <w:szCs w:val="32"/>
        </w:rPr>
        <w:t>4个（鄂温克旗文体旅游广电局、鄂温克旗图书馆、鄂温克旗文化馆、鄂温克博物馆）、</w:t>
      </w:r>
      <w:proofErr w:type="gramStart"/>
      <w:r w:rsidRPr="00C10FE4">
        <w:rPr>
          <w:rFonts w:ascii="仿宋_GB2312" w:eastAsia="仿宋_GB2312" w:hAnsi="仿宋_GB2312" w:cs="仿宋_GB2312"/>
          <w:sz w:val="32"/>
          <w:szCs w:val="32"/>
        </w:rPr>
        <w:t>微博1个</w:t>
      </w:r>
      <w:proofErr w:type="gramEnd"/>
      <w:r w:rsidRPr="00C10FE4">
        <w:rPr>
          <w:rFonts w:ascii="仿宋_GB2312" w:eastAsia="仿宋_GB2312" w:hAnsi="仿宋_GB2312" w:cs="仿宋_GB2312"/>
          <w:sz w:val="32"/>
          <w:szCs w:val="32"/>
        </w:rPr>
        <w:t>（鄂温克旗图书馆），</w:t>
      </w: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充分利用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政务微信进行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政务信息发布及政策宣传，及时更新内容</w:t>
      </w:r>
      <w:r>
        <w:rPr>
          <w:rFonts w:ascii="仿宋_GB2312" w:eastAsia="仿宋_GB2312" w:hAnsi="仿宋_GB2312" w:cs="仿宋_GB2312" w:hint="eastAsia"/>
          <w:sz w:val="32"/>
          <w:szCs w:val="32"/>
        </w:rPr>
        <w:t>。</w:t>
      </w:r>
    </w:p>
    <w:p w:rsidR="00C10FE4" w:rsidRDefault="00C10FE4" w:rsidP="00C10FE4">
      <w:pPr>
        <w:spacing w:line="600" w:lineRule="exact"/>
        <w:rPr>
          <w:rFonts w:ascii="仿宋_GB2312" w:eastAsia="仿宋_GB2312" w:hAnsi="仿宋_GB2312" w:cs="仿宋_GB2312" w:hint="eastAsia"/>
          <w:sz w:val="32"/>
          <w:szCs w:val="32"/>
        </w:rPr>
      </w:pPr>
      <w:bookmarkStart w:id="0" w:name="_GoBack"/>
      <w:r>
        <w:rPr>
          <w:rFonts w:ascii="仿宋_GB2312" w:eastAsia="仿宋_GB2312" w:hAnsi="仿宋_GB2312" w:cs="仿宋_GB2312"/>
          <w:noProof/>
          <w:sz w:val="32"/>
          <w:szCs w:val="32"/>
        </w:rPr>
        <w:drawing>
          <wp:anchor distT="0" distB="0" distL="114300" distR="114300" simplePos="0" relativeHeight="251678720" behindDoc="1" locked="0" layoutInCell="1" allowOverlap="1" wp14:anchorId="7A76EF83" wp14:editId="3FCF6BA7">
            <wp:simplePos x="0" y="0"/>
            <wp:positionH relativeFrom="column">
              <wp:posOffset>1905</wp:posOffset>
            </wp:positionH>
            <wp:positionV relativeFrom="paragraph">
              <wp:posOffset>376555</wp:posOffset>
            </wp:positionV>
            <wp:extent cx="5274945" cy="4069080"/>
            <wp:effectExtent l="0" t="0" r="1905" b="7620"/>
            <wp:wrapTight wrapText="bothSides">
              <wp:wrapPolygon edited="0">
                <wp:start x="0" y="0"/>
                <wp:lineTo x="0" y="21539"/>
                <wp:lineTo x="21530" y="21539"/>
                <wp:lineTo x="21530" y="0"/>
                <wp:lineTo x="0" y="0"/>
              </wp:wrapPolygon>
            </wp:wrapTight>
            <wp:docPr id="17" name="图片 17" descr="C:\Users\dongyan\AppData\Local\Temp\WeChat Files\ef5f599fb2bbadb88e18598c8ca00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dongyan\AppData\Local\Temp\WeChat Files\ef5f599fb2bbadb88e18598c8ca00c6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945" cy="406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C10FE4" w:rsidRPr="00C10FE4" w:rsidRDefault="00C10FE4" w:rsidP="00C10FE4">
      <w:pPr>
        <w:spacing w:line="580" w:lineRule="exact"/>
        <w:ind w:firstLineChars="200" w:firstLine="64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/>
          <w:sz w:val="32"/>
          <w:szCs w:val="32"/>
        </w:rPr>
        <w:t>3.</w:t>
      </w:r>
      <w:r w:rsidRPr="00524DF4">
        <w:rPr>
          <w:rFonts w:ascii="仿宋_GB2312" w:eastAsia="仿宋_GB2312" w:hAnsi="仿宋_GB2312" w:cs="仿宋_GB2312" w:hint="eastAsia"/>
          <w:b/>
          <w:sz w:val="32"/>
          <w:szCs w:val="32"/>
        </w:rPr>
        <w:t>全面</w:t>
      </w:r>
      <w:r w:rsidRPr="00524DF4">
        <w:rPr>
          <w:rFonts w:ascii="仿宋_GB2312" w:eastAsia="仿宋_GB2312" w:hAnsi="仿宋_GB2312" w:cs="仿宋_GB2312"/>
          <w:b/>
          <w:sz w:val="32"/>
          <w:szCs w:val="32"/>
        </w:rPr>
        <w:t>推进政府决策</w:t>
      </w:r>
      <w:r w:rsidRPr="00524DF4">
        <w:rPr>
          <w:rFonts w:ascii="仿宋_GB2312" w:eastAsia="仿宋_GB2312" w:hAnsi="仿宋_GB2312" w:cs="仿宋_GB2312" w:hint="eastAsia"/>
          <w:b/>
          <w:sz w:val="32"/>
          <w:szCs w:val="32"/>
        </w:rPr>
        <w:t>公开。</w:t>
      </w:r>
      <w:r w:rsidRPr="00524DF4">
        <w:rPr>
          <w:rFonts w:ascii="仿宋_GB2312" w:eastAsia="仿宋_GB2312" w:hAnsi="仿宋_GB2312" w:cs="仿宋_GB2312" w:hint="eastAsia"/>
          <w:sz w:val="32"/>
          <w:szCs w:val="32"/>
        </w:rPr>
        <w:t>2</w:t>
      </w:r>
      <w:r w:rsidRPr="00524DF4">
        <w:rPr>
          <w:rFonts w:ascii="仿宋_GB2312" w:eastAsia="仿宋_GB2312" w:hAnsi="仿宋_GB2312" w:cs="仿宋_GB2312"/>
          <w:sz w:val="32"/>
          <w:szCs w:val="32"/>
        </w:rPr>
        <w:t>019</w:t>
      </w:r>
      <w:r w:rsidRPr="00524DF4">
        <w:rPr>
          <w:rFonts w:ascii="仿宋_GB2312" w:eastAsia="仿宋_GB2312" w:hAnsi="仿宋_GB2312" w:cs="仿宋_GB2312" w:hint="eastAsia"/>
          <w:sz w:val="32"/>
          <w:szCs w:val="32"/>
        </w:rPr>
        <w:t>年，</w:t>
      </w:r>
      <w:r w:rsidRPr="00524DF4">
        <w:rPr>
          <w:rFonts w:ascii="仿宋_GB2312" w:eastAsia="仿宋_GB2312" w:hAnsi="仿宋_GB2312" w:cs="仿宋_GB2312"/>
          <w:sz w:val="32"/>
          <w:szCs w:val="32"/>
        </w:rPr>
        <w:t>鄂温克旗</w:t>
      </w:r>
      <w:r w:rsidRPr="00524DF4">
        <w:rPr>
          <w:rFonts w:ascii="仿宋_GB2312" w:eastAsia="仿宋_GB2312" w:hAnsi="仿宋_GB2312" w:cs="仿宋_GB2312" w:hint="eastAsia"/>
          <w:sz w:val="32"/>
          <w:szCs w:val="32"/>
        </w:rPr>
        <w:t>文体旅游广电局主动</w:t>
      </w:r>
      <w:r w:rsidRPr="00524DF4">
        <w:rPr>
          <w:rFonts w:ascii="仿宋_GB2312" w:eastAsia="仿宋_GB2312" w:hAnsi="仿宋_GB2312" w:cs="仿宋_GB2312"/>
          <w:sz w:val="32"/>
          <w:szCs w:val="32"/>
        </w:rPr>
        <w:t>公开发文</w:t>
      </w:r>
      <w:r w:rsidRPr="00524DF4">
        <w:rPr>
          <w:rFonts w:ascii="仿宋_GB2312" w:eastAsia="仿宋_GB2312" w:hAnsi="仿宋_GB2312" w:cs="仿宋_GB2312" w:hint="eastAsia"/>
          <w:sz w:val="32"/>
          <w:szCs w:val="32"/>
        </w:rPr>
        <w:t>18条</w:t>
      </w:r>
      <w:r w:rsidRPr="00524DF4">
        <w:rPr>
          <w:rFonts w:ascii="仿宋_GB2312" w:eastAsia="仿宋_GB2312" w:hAnsi="仿宋_GB2312" w:cs="仿宋_GB2312"/>
          <w:sz w:val="32"/>
          <w:szCs w:val="32"/>
        </w:rPr>
        <w:t>，</w:t>
      </w:r>
      <w:r w:rsidRPr="00524DF4">
        <w:rPr>
          <w:rFonts w:ascii="仿宋_GB2312" w:eastAsia="仿宋_GB2312" w:hAnsi="仿宋_GB2312" w:cs="仿宋_GB2312" w:hint="eastAsia"/>
          <w:sz w:val="32"/>
          <w:szCs w:val="32"/>
        </w:rPr>
        <w:t>已公开</w:t>
      </w:r>
      <w:r w:rsidRPr="00524DF4">
        <w:rPr>
          <w:rFonts w:ascii="仿宋_GB2312" w:eastAsia="仿宋_GB2312" w:hAnsi="仿宋_GB2312" w:cs="仿宋_GB2312"/>
          <w:sz w:val="32"/>
          <w:szCs w:val="32"/>
        </w:rPr>
        <w:t>发布</w:t>
      </w:r>
      <w:r w:rsidRPr="00524DF4">
        <w:rPr>
          <w:rFonts w:ascii="仿宋_GB2312" w:eastAsia="仿宋_GB2312" w:hAnsi="仿宋_GB2312" w:cs="仿宋_GB2312" w:hint="eastAsia"/>
          <w:sz w:val="32"/>
          <w:szCs w:val="32"/>
        </w:rPr>
        <w:t>18条。推进</w:t>
      </w:r>
      <w:r w:rsidRPr="00524DF4">
        <w:rPr>
          <w:rFonts w:ascii="仿宋_GB2312" w:eastAsia="仿宋_GB2312" w:hAnsi="仿宋_GB2312" w:cs="仿宋_GB2312"/>
          <w:sz w:val="32"/>
          <w:szCs w:val="32"/>
        </w:rPr>
        <w:t>决策预公开，</w:t>
      </w:r>
      <w:r w:rsidRPr="00524DF4">
        <w:rPr>
          <w:rFonts w:ascii="仿宋_GB2312" w:eastAsia="仿宋_GB2312" w:hAnsi="仿宋_GB2312" w:cs="仿宋_GB2312" w:hint="eastAsia"/>
          <w:sz w:val="32"/>
          <w:szCs w:val="32"/>
        </w:rPr>
        <w:t>方案</w:t>
      </w:r>
      <w:r w:rsidRPr="00524DF4">
        <w:rPr>
          <w:rFonts w:ascii="仿宋_GB2312" w:eastAsia="仿宋_GB2312" w:hAnsi="仿宋_GB2312" w:cs="仿宋_GB2312"/>
          <w:sz w:val="32"/>
          <w:szCs w:val="32"/>
        </w:rPr>
        <w:t>出台前公开征集意见建议4</w:t>
      </w:r>
      <w:r w:rsidRPr="00524DF4">
        <w:rPr>
          <w:rFonts w:ascii="仿宋_GB2312" w:eastAsia="仿宋_GB2312" w:hAnsi="仿宋_GB2312" w:cs="仿宋_GB2312" w:hint="eastAsia"/>
          <w:sz w:val="32"/>
          <w:szCs w:val="32"/>
        </w:rPr>
        <w:t>篇</w:t>
      </w:r>
      <w:r w:rsidRPr="00524DF4">
        <w:rPr>
          <w:rFonts w:ascii="仿宋_GB2312" w:eastAsia="仿宋_GB2312" w:hAnsi="仿宋_GB2312" w:cs="仿宋_GB2312"/>
          <w:sz w:val="32"/>
          <w:szCs w:val="32"/>
        </w:rPr>
        <w:t>，推进决策民主化、科学化</w:t>
      </w:r>
      <w:r w:rsidRPr="00524DF4">
        <w:rPr>
          <w:rFonts w:ascii="仿宋_GB2312" w:eastAsia="仿宋_GB2312" w:hAnsi="仿宋_GB2312" w:cs="仿宋_GB2312" w:hint="eastAsia"/>
          <w:sz w:val="32"/>
          <w:szCs w:val="32"/>
        </w:rPr>
        <w:t>水平</w:t>
      </w:r>
      <w:r w:rsidRPr="00524DF4">
        <w:rPr>
          <w:rFonts w:ascii="仿宋_GB2312" w:eastAsia="仿宋_GB2312" w:hAnsi="仿宋_GB2312" w:cs="仿宋_GB2312"/>
          <w:sz w:val="32"/>
          <w:szCs w:val="32"/>
        </w:rPr>
        <w:t>进一步提高。</w:t>
      </w:r>
    </w:p>
    <w:p w:rsidR="00B86BC5" w:rsidRDefault="00C10FE4" w:rsidP="002F2213">
      <w:pPr>
        <w:spacing w:line="58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/>
          <w:sz w:val="32"/>
          <w:szCs w:val="32"/>
        </w:rPr>
        <w:t>4.</w:t>
      </w:r>
      <w:r w:rsidR="00B86BC5" w:rsidRPr="00524DF4">
        <w:rPr>
          <w:rFonts w:ascii="仿宋_GB2312" w:eastAsia="仿宋_GB2312" w:hAnsi="仿宋_GB2312" w:cs="仿宋_GB2312" w:hint="eastAsia"/>
          <w:b/>
          <w:sz w:val="32"/>
          <w:szCs w:val="32"/>
        </w:rPr>
        <w:t>建议</w:t>
      </w:r>
      <w:r w:rsidR="00B86BC5" w:rsidRPr="00524DF4">
        <w:rPr>
          <w:rFonts w:ascii="仿宋_GB2312" w:eastAsia="仿宋_GB2312" w:hAnsi="仿宋_GB2312" w:cs="仿宋_GB2312"/>
          <w:b/>
          <w:sz w:val="32"/>
          <w:szCs w:val="32"/>
        </w:rPr>
        <w:t>提案办理结果信息。</w:t>
      </w:r>
      <w:r w:rsidR="00B86BC5" w:rsidRPr="00524DF4">
        <w:rPr>
          <w:rFonts w:ascii="仿宋_GB2312" w:eastAsia="仿宋_GB2312" w:hAnsi="仿宋_GB2312" w:cs="仿宋_GB2312" w:hint="eastAsia"/>
          <w:sz w:val="32"/>
          <w:szCs w:val="32"/>
        </w:rPr>
        <w:t>全年共答复人大代表建议11件</w:t>
      </w:r>
      <w:r w:rsidR="00B86BC5" w:rsidRPr="00524DF4">
        <w:rPr>
          <w:rFonts w:ascii="仿宋_GB2312" w:eastAsia="仿宋_GB2312" w:hAnsi="仿宋_GB2312" w:cs="仿宋_GB2312"/>
          <w:sz w:val="32"/>
          <w:szCs w:val="32"/>
        </w:rPr>
        <w:t>（</w:t>
      </w:r>
      <w:r w:rsidR="00B86BC5" w:rsidRPr="00524DF4">
        <w:rPr>
          <w:rFonts w:ascii="仿宋_GB2312" w:eastAsia="仿宋_GB2312" w:hAnsi="仿宋_GB2312" w:cs="仿宋_GB2312" w:hint="eastAsia"/>
          <w:sz w:val="32"/>
          <w:szCs w:val="32"/>
        </w:rPr>
        <w:t>含</w:t>
      </w:r>
      <w:r w:rsidR="00B86BC5" w:rsidRPr="00524DF4">
        <w:rPr>
          <w:rFonts w:ascii="仿宋_GB2312" w:eastAsia="仿宋_GB2312" w:hAnsi="仿宋_GB2312" w:cs="仿宋_GB2312"/>
          <w:sz w:val="32"/>
          <w:szCs w:val="32"/>
        </w:rPr>
        <w:t>市级</w:t>
      </w:r>
      <w:r w:rsidR="00B86BC5" w:rsidRPr="00524DF4">
        <w:rPr>
          <w:rFonts w:ascii="仿宋_GB2312" w:eastAsia="仿宋_GB2312" w:hAnsi="仿宋_GB2312" w:cs="仿宋_GB2312" w:hint="eastAsia"/>
          <w:sz w:val="32"/>
          <w:szCs w:val="32"/>
        </w:rPr>
        <w:t>1件</w:t>
      </w:r>
      <w:r w:rsidR="00B86BC5" w:rsidRPr="00524DF4">
        <w:rPr>
          <w:rFonts w:ascii="仿宋_GB2312" w:eastAsia="仿宋_GB2312" w:hAnsi="仿宋_GB2312" w:cs="仿宋_GB2312"/>
          <w:sz w:val="32"/>
          <w:szCs w:val="32"/>
        </w:rPr>
        <w:t>）</w:t>
      </w:r>
      <w:r w:rsidR="00B86BC5" w:rsidRPr="00524DF4">
        <w:rPr>
          <w:rFonts w:ascii="仿宋_GB2312" w:eastAsia="仿宋_GB2312" w:hAnsi="仿宋_GB2312" w:cs="仿宋_GB2312" w:hint="eastAsia"/>
          <w:sz w:val="32"/>
          <w:szCs w:val="32"/>
        </w:rPr>
        <w:t>和政协委员提案2</w:t>
      </w:r>
      <w:r w:rsidR="00B86BC5" w:rsidRPr="00524DF4">
        <w:rPr>
          <w:rFonts w:ascii="仿宋_GB2312" w:eastAsia="仿宋_GB2312" w:hAnsi="仿宋_GB2312" w:cs="仿宋_GB2312"/>
          <w:sz w:val="32"/>
          <w:szCs w:val="32"/>
        </w:rPr>
        <w:t>2</w:t>
      </w:r>
      <w:r w:rsidR="00B86BC5" w:rsidRPr="00524DF4">
        <w:rPr>
          <w:rFonts w:ascii="仿宋_GB2312" w:eastAsia="仿宋_GB2312" w:hAnsi="仿宋_GB2312" w:cs="仿宋_GB2312" w:hint="eastAsia"/>
          <w:sz w:val="32"/>
          <w:szCs w:val="32"/>
        </w:rPr>
        <w:t>件（其中</w:t>
      </w:r>
      <w:r w:rsidR="00B86BC5" w:rsidRPr="00524DF4">
        <w:rPr>
          <w:rFonts w:ascii="仿宋_GB2312" w:eastAsia="仿宋_GB2312" w:hAnsi="仿宋_GB2312" w:cs="仿宋_GB2312"/>
          <w:sz w:val="32"/>
          <w:szCs w:val="32"/>
        </w:rPr>
        <w:t>，</w:t>
      </w:r>
      <w:r w:rsidR="00B86BC5" w:rsidRPr="00524DF4">
        <w:rPr>
          <w:rFonts w:ascii="仿宋_GB2312" w:eastAsia="仿宋_GB2312" w:hAnsi="仿宋_GB2312" w:cs="仿宋_GB2312" w:hint="eastAsia"/>
          <w:sz w:val="32"/>
          <w:szCs w:val="32"/>
        </w:rPr>
        <w:t>自治区级2件</w:t>
      </w:r>
      <w:r w:rsidR="00B86BC5" w:rsidRPr="00524DF4">
        <w:rPr>
          <w:rFonts w:ascii="仿宋_GB2312" w:eastAsia="仿宋_GB2312" w:hAnsi="仿宋_GB2312" w:cs="仿宋_GB2312"/>
          <w:sz w:val="32"/>
          <w:szCs w:val="32"/>
        </w:rPr>
        <w:t>、</w:t>
      </w:r>
      <w:r w:rsidR="00B86BC5" w:rsidRPr="00524DF4">
        <w:rPr>
          <w:rFonts w:ascii="仿宋_GB2312" w:eastAsia="仿宋_GB2312" w:hAnsi="仿宋_GB2312" w:cs="仿宋_GB2312" w:hint="eastAsia"/>
          <w:sz w:val="32"/>
          <w:szCs w:val="32"/>
        </w:rPr>
        <w:t>市级6件）</w:t>
      </w:r>
      <w:r w:rsidR="00B86BC5" w:rsidRPr="00524DF4">
        <w:rPr>
          <w:rFonts w:ascii="仿宋_GB2312" w:eastAsia="仿宋_GB2312" w:hAnsi="仿宋_GB2312" w:cs="仿宋_GB2312"/>
          <w:sz w:val="32"/>
          <w:szCs w:val="32"/>
        </w:rPr>
        <w:t>，人大代表建议</w:t>
      </w:r>
      <w:r w:rsidR="00B86BC5" w:rsidRPr="00524DF4">
        <w:rPr>
          <w:rFonts w:ascii="仿宋_GB2312" w:eastAsia="仿宋_GB2312" w:hAnsi="仿宋_GB2312" w:cs="仿宋_GB2312" w:hint="eastAsia"/>
          <w:sz w:val="32"/>
          <w:szCs w:val="32"/>
        </w:rPr>
        <w:t>全部</w:t>
      </w:r>
      <w:r w:rsidR="00B86BC5" w:rsidRPr="00524DF4">
        <w:rPr>
          <w:rFonts w:ascii="仿宋_GB2312" w:eastAsia="仿宋_GB2312" w:hAnsi="仿宋_GB2312" w:cs="仿宋_GB2312"/>
          <w:sz w:val="32"/>
          <w:szCs w:val="32"/>
        </w:rPr>
        <w:t>按要求发布至</w:t>
      </w:r>
      <w:r w:rsidR="00B86BC5" w:rsidRPr="00524DF4">
        <w:rPr>
          <w:rFonts w:ascii="仿宋_GB2312" w:eastAsia="仿宋_GB2312" w:hAnsi="仿宋_GB2312" w:cs="仿宋_GB2312" w:hint="eastAsia"/>
          <w:sz w:val="32"/>
          <w:szCs w:val="32"/>
        </w:rPr>
        <w:t>鄂温克族自治旗</w:t>
      </w:r>
      <w:r w:rsidR="00B86BC5" w:rsidRPr="00524DF4">
        <w:rPr>
          <w:rFonts w:ascii="仿宋_GB2312" w:eastAsia="仿宋_GB2312" w:hAnsi="仿宋_GB2312" w:cs="仿宋_GB2312"/>
          <w:sz w:val="32"/>
          <w:szCs w:val="32"/>
        </w:rPr>
        <w:t>市人大代表履职管理系统</w:t>
      </w:r>
      <w:hyperlink r:id="rId27" w:history="1">
        <w:r w:rsidR="003D71AD" w:rsidRPr="00524DF4">
          <w:rPr>
            <w:rStyle w:val="ad"/>
            <w:rFonts w:ascii="仿宋_GB2312" w:eastAsia="仿宋_GB2312" w:hAnsi="仿宋_GB2312" w:cs="仿宋_GB2312"/>
            <w:sz w:val="32"/>
            <w:szCs w:val="32"/>
          </w:rPr>
          <w:t>http://39.104.178.7:8080/ewkzrd/</w:t>
        </w:r>
      </w:hyperlink>
      <w:r w:rsidR="00B86BC5" w:rsidRPr="00524DF4">
        <w:rPr>
          <w:rFonts w:ascii="仿宋_GB2312" w:eastAsia="仿宋_GB2312" w:hAnsi="仿宋_GB2312" w:cs="仿宋_GB2312"/>
          <w:sz w:val="32"/>
          <w:szCs w:val="32"/>
        </w:rPr>
        <w:t>。</w:t>
      </w:r>
      <w:r w:rsidR="00F57111">
        <w:rPr>
          <w:rFonts w:ascii="仿宋_GB2312" w:eastAsia="仿宋_GB2312" w:hAnsi="仿宋_GB2312" w:cs="仿宋_GB2312" w:hint="eastAsia"/>
          <w:sz w:val="32"/>
          <w:szCs w:val="32"/>
        </w:rPr>
        <w:t>已将</w:t>
      </w:r>
      <w:r w:rsidR="00F57111">
        <w:rPr>
          <w:rFonts w:ascii="仿宋_GB2312" w:eastAsia="仿宋_GB2312" w:hAnsi="仿宋_GB2312" w:cs="仿宋_GB2312"/>
          <w:sz w:val="32"/>
          <w:szCs w:val="32"/>
        </w:rPr>
        <w:t>提</w:t>
      </w:r>
      <w:r w:rsidR="00F57111">
        <w:rPr>
          <w:rFonts w:ascii="仿宋_GB2312" w:eastAsia="仿宋_GB2312" w:hAnsi="仿宋_GB2312" w:cs="仿宋_GB2312"/>
          <w:sz w:val="32"/>
          <w:szCs w:val="32"/>
        </w:rPr>
        <w:lastRenderedPageBreak/>
        <w:t>案建议答复</w:t>
      </w:r>
      <w:r w:rsidR="00F57111">
        <w:rPr>
          <w:rFonts w:ascii="仿宋_GB2312" w:eastAsia="仿宋_GB2312" w:hAnsi="仿宋_GB2312" w:cs="仿宋_GB2312" w:hint="eastAsia"/>
          <w:sz w:val="32"/>
          <w:szCs w:val="32"/>
        </w:rPr>
        <w:t>提交</w:t>
      </w:r>
      <w:r w:rsidR="00F57111">
        <w:rPr>
          <w:rFonts w:ascii="仿宋_GB2312" w:eastAsia="仿宋_GB2312" w:hAnsi="仿宋_GB2312" w:cs="仿宋_GB2312"/>
          <w:sz w:val="32"/>
          <w:szCs w:val="32"/>
        </w:rPr>
        <w:t>至政府督查室，由政府督查室统一</w:t>
      </w:r>
      <w:r w:rsidR="00F57111" w:rsidRPr="00F57111">
        <w:rPr>
          <w:rFonts w:ascii="仿宋_GB2312" w:eastAsia="仿宋_GB2312" w:hAnsi="仿宋_GB2312" w:cs="仿宋_GB2312" w:hint="eastAsia"/>
          <w:sz w:val="32"/>
          <w:szCs w:val="32"/>
        </w:rPr>
        <w:t>在</w:t>
      </w:r>
      <w:r w:rsidR="00F57111">
        <w:rPr>
          <w:rFonts w:ascii="仿宋_GB2312" w:eastAsia="仿宋_GB2312" w:hAnsi="仿宋_GB2312" w:cs="仿宋_GB2312" w:hint="eastAsia"/>
          <w:sz w:val="32"/>
          <w:szCs w:val="32"/>
        </w:rPr>
        <w:t>旗</w:t>
      </w:r>
      <w:r w:rsidR="00F57111" w:rsidRPr="00F57111">
        <w:rPr>
          <w:rFonts w:ascii="仿宋_GB2312" w:eastAsia="仿宋_GB2312" w:hAnsi="仿宋_GB2312" w:cs="仿宋_GB2312" w:hint="eastAsia"/>
          <w:sz w:val="32"/>
          <w:szCs w:val="32"/>
        </w:rPr>
        <w:t>人民政府网站“提案</w:t>
      </w:r>
      <w:r w:rsidR="00F57111">
        <w:rPr>
          <w:rFonts w:ascii="仿宋_GB2312" w:eastAsia="仿宋_GB2312" w:hAnsi="仿宋_GB2312" w:cs="仿宋_GB2312" w:hint="eastAsia"/>
          <w:sz w:val="32"/>
          <w:szCs w:val="32"/>
        </w:rPr>
        <w:t>建议</w:t>
      </w:r>
      <w:r w:rsidR="00F57111">
        <w:rPr>
          <w:rFonts w:ascii="仿宋_GB2312" w:eastAsia="仿宋_GB2312" w:hAnsi="仿宋_GB2312" w:cs="仿宋_GB2312"/>
          <w:sz w:val="32"/>
          <w:szCs w:val="32"/>
        </w:rPr>
        <w:t>答复</w:t>
      </w:r>
      <w:r w:rsidR="00F57111" w:rsidRPr="00F57111">
        <w:rPr>
          <w:rFonts w:ascii="仿宋_GB2312" w:eastAsia="仿宋_GB2312" w:hAnsi="仿宋_GB2312" w:cs="仿宋_GB2312" w:hint="eastAsia"/>
          <w:sz w:val="32"/>
          <w:szCs w:val="32"/>
        </w:rPr>
        <w:t>”专栏</w:t>
      </w:r>
      <w:r w:rsidR="00F57111">
        <w:rPr>
          <w:rFonts w:ascii="仿宋_GB2312" w:eastAsia="仿宋_GB2312" w:hAnsi="仿宋_GB2312" w:cs="仿宋_GB2312" w:hint="eastAsia"/>
          <w:sz w:val="32"/>
          <w:szCs w:val="32"/>
        </w:rPr>
        <w:t>公开人大代表建议、政协委员提案办理结果</w:t>
      </w:r>
      <w:r w:rsidR="00F57111" w:rsidRPr="00F57111">
        <w:rPr>
          <w:rFonts w:ascii="仿宋_GB2312" w:eastAsia="仿宋_GB2312" w:hAnsi="仿宋_GB2312" w:cs="仿宋_GB2312" w:hint="eastAsia"/>
          <w:sz w:val="32"/>
          <w:szCs w:val="32"/>
        </w:rPr>
        <w:t>，推动建议和提案办理结果公开</w:t>
      </w:r>
      <w:r w:rsidR="00CE19EF">
        <w:rPr>
          <w:rFonts w:ascii="仿宋_GB2312" w:eastAsia="仿宋_GB2312" w:hAnsi="仿宋_GB2312" w:cs="仿宋_GB2312" w:hint="eastAsia"/>
          <w:sz w:val="32"/>
          <w:szCs w:val="32"/>
        </w:rPr>
        <w:t>。</w:t>
      </w:r>
    </w:p>
    <w:p w:rsidR="00C10FE4" w:rsidRDefault="00C10FE4" w:rsidP="002F2213">
      <w:pPr>
        <w:spacing w:line="58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</w:p>
    <w:p w:rsidR="00C10FE4" w:rsidRDefault="00C10FE4" w:rsidP="002F2213">
      <w:pPr>
        <w:spacing w:line="58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</w:p>
    <w:p w:rsidR="00C10FE4" w:rsidRDefault="00C10FE4" w:rsidP="002F2213">
      <w:pPr>
        <w:spacing w:line="58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</w:p>
    <w:p w:rsidR="00C10FE4" w:rsidRDefault="00C10FE4" w:rsidP="002F2213">
      <w:pPr>
        <w:spacing w:line="58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</w:p>
    <w:p w:rsidR="00C10FE4" w:rsidRPr="00524DF4" w:rsidRDefault="00C10FE4" w:rsidP="002F2213">
      <w:pPr>
        <w:spacing w:line="580" w:lineRule="exact"/>
        <w:ind w:firstLineChars="200" w:firstLine="640"/>
        <w:rPr>
          <w:rFonts w:ascii="仿宋_GB2312" w:eastAsia="仿宋_GB2312" w:hAnsi="仿宋_GB2312" w:cs="仿宋_GB2312" w:hint="eastAsia"/>
          <w:sz w:val="32"/>
          <w:szCs w:val="32"/>
        </w:rPr>
      </w:pPr>
    </w:p>
    <w:p w:rsidR="00020CF3" w:rsidRPr="001C3AF9" w:rsidRDefault="00020CF3" w:rsidP="001C3AF9">
      <w:pPr>
        <w:spacing w:line="560" w:lineRule="exact"/>
        <w:ind w:firstLineChars="1050" w:firstLine="3360"/>
        <w:rPr>
          <w:rFonts w:ascii="仿宋_GB2312" w:eastAsia="仿宋_GB2312" w:hAnsi="黑体"/>
          <w:bCs/>
          <w:sz w:val="32"/>
          <w:szCs w:val="32"/>
        </w:rPr>
      </w:pPr>
      <w:r w:rsidRPr="001C3AF9">
        <w:rPr>
          <w:rFonts w:ascii="仿宋_GB2312" w:eastAsia="仿宋_GB2312" w:hAnsi="黑体" w:hint="eastAsia"/>
          <w:bCs/>
          <w:sz w:val="32"/>
          <w:szCs w:val="32"/>
        </w:rPr>
        <w:t>鄂温克旗文体旅游</w:t>
      </w:r>
      <w:r w:rsidRPr="001C3AF9">
        <w:rPr>
          <w:rFonts w:ascii="仿宋_GB2312" w:eastAsia="仿宋_GB2312" w:hAnsi="黑体"/>
          <w:bCs/>
          <w:sz w:val="32"/>
          <w:szCs w:val="32"/>
        </w:rPr>
        <w:t>广电局</w:t>
      </w:r>
    </w:p>
    <w:p w:rsidR="00AE4498" w:rsidRPr="001C3AF9" w:rsidRDefault="00020CF3" w:rsidP="001C3AF9">
      <w:pPr>
        <w:spacing w:line="560" w:lineRule="exact"/>
        <w:ind w:firstLineChars="1300" w:firstLine="4160"/>
        <w:rPr>
          <w:rFonts w:ascii="仿宋_GB2312" w:eastAsia="仿宋_GB2312" w:hAnsi="黑体"/>
          <w:bCs/>
          <w:sz w:val="32"/>
          <w:szCs w:val="32"/>
        </w:rPr>
      </w:pPr>
      <w:r w:rsidRPr="001C3AF9">
        <w:rPr>
          <w:rFonts w:ascii="仿宋_GB2312" w:eastAsia="仿宋_GB2312" w:hAnsi="黑体"/>
          <w:bCs/>
          <w:sz w:val="32"/>
          <w:szCs w:val="32"/>
        </w:rPr>
        <w:t>20</w:t>
      </w:r>
      <w:r w:rsidR="001C3AF9" w:rsidRPr="001C3AF9">
        <w:rPr>
          <w:rFonts w:ascii="仿宋_GB2312" w:eastAsia="仿宋_GB2312" w:hAnsi="黑体"/>
          <w:bCs/>
          <w:sz w:val="32"/>
          <w:szCs w:val="32"/>
        </w:rPr>
        <w:t>20</w:t>
      </w:r>
      <w:r w:rsidRPr="001C3AF9">
        <w:rPr>
          <w:rFonts w:ascii="仿宋_GB2312" w:eastAsia="仿宋_GB2312" w:hAnsi="黑体"/>
          <w:bCs/>
          <w:sz w:val="32"/>
          <w:szCs w:val="32"/>
        </w:rPr>
        <w:t>年</w:t>
      </w:r>
      <w:r w:rsidR="001C3AF9" w:rsidRPr="001C3AF9">
        <w:rPr>
          <w:rFonts w:ascii="仿宋_GB2312" w:eastAsia="仿宋_GB2312" w:hAnsi="黑体"/>
          <w:bCs/>
          <w:sz w:val="32"/>
          <w:szCs w:val="32"/>
        </w:rPr>
        <w:t>1</w:t>
      </w:r>
      <w:r w:rsidRPr="001C3AF9">
        <w:rPr>
          <w:rFonts w:ascii="仿宋_GB2312" w:eastAsia="仿宋_GB2312" w:hAnsi="黑体"/>
          <w:bCs/>
          <w:sz w:val="32"/>
          <w:szCs w:val="32"/>
        </w:rPr>
        <w:t>月</w:t>
      </w:r>
      <w:r w:rsidR="00C10FE4">
        <w:rPr>
          <w:rFonts w:ascii="仿宋_GB2312" w:eastAsia="仿宋_GB2312" w:hAnsi="黑体"/>
          <w:bCs/>
          <w:sz w:val="32"/>
          <w:szCs w:val="32"/>
        </w:rPr>
        <w:t>15</w:t>
      </w:r>
      <w:r w:rsidRPr="001C3AF9">
        <w:rPr>
          <w:rFonts w:ascii="仿宋_GB2312" w:eastAsia="仿宋_GB2312" w:hAnsi="黑体"/>
          <w:bCs/>
          <w:sz w:val="32"/>
          <w:szCs w:val="32"/>
        </w:rPr>
        <w:t>日</w:t>
      </w:r>
    </w:p>
    <w:p w:rsidR="009C11F0" w:rsidRPr="00524DF4" w:rsidRDefault="009C11F0" w:rsidP="001C3AF9">
      <w:pPr>
        <w:spacing w:line="560" w:lineRule="exact"/>
        <w:rPr>
          <w:rFonts w:ascii="仿宋_GB2312" w:eastAsia="仿宋_GB2312"/>
          <w:bCs/>
          <w:sz w:val="32"/>
          <w:szCs w:val="32"/>
        </w:rPr>
      </w:pPr>
    </w:p>
    <w:sectPr w:rsidR="009C11F0" w:rsidRPr="00524DF4" w:rsidSect="00221FF4">
      <w:pgSz w:w="11906" w:h="16838"/>
      <w:pgMar w:top="2098" w:right="1531" w:bottom="1701" w:left="1531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83667" w:rsidRDefault="00183667" w:rsidP="00173401">
      <w:r>
        <w:separator/>
      </w:r>
    </w:p>
  </w:endnote>
  <w:endnote w:type="continuationSeparator" w:id="0">
    <w:p w:rsidR="00183667" w:rsidRDefault="00183667" w:rsidP="001734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charset w:val="86"/>
    <w:family w:val="modern"/>
    <w:pitch w:val="fixed"/>
    <w:sig w:usb0="800002BF" w:usb1="38CF7CFA" w:usb2="00000016" w:usb3="00000000" w:csb0="00040001" w:csb1="00000000"/>
  </w:font>
  <w:font w:name="方正小标宋简体">
    <w:charset w:val="86"/>
    <w:family w:val="script"/>
    <w:pitch w:val="fixed"/>
    <w:sig w:usb0="00000001" w:usb1="080E0000" w:usb2="00000010" w:usb3="00000000" w:csb0="00040000" w:csb1="00000000"/>
  </w:font>
  <w:font w:name="仿宋_GB2312"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楷体">
    <w:charset w:val="86"/>
    <w:family w:val="modern"/>
    <w:pitch w:val="fixed"/>
    <w:sig w:usb0="800002BF" w:usb1="38CF7CFA" w:usb2="00000016" w:usb3="00000000" w:csb0="00040001" w:csb1="00000000"/>
  </w:font>
  <w:font w:name="等线 Light"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83667" w:rsidRDefault="00183667" w:rsidP="00173401">
      <w:r>
        <w:separator/>
      </w:r>
    </w:p>
  </w:footnote>
  <w:footnote w:type="continuationSeparator" w:id="0">
    <w:p w:rsidR="00183667" w:rsidRDefault="00183667" w:rsidP="0017340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AB66F0"/>
    <w:multiLevelType w:val="singleLevel"/>
    <w:tmpl w:val="03AB66F0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 w15:restartNumberingAfterBreak="0">
    <w:nsid w:val="28464A65"/>
    <w:multiLevelType w:val="hybridMultilevel"/>
    <w:tmpl w:val="2E4C801C"/>
    <w:lvl w:ilvl="0" w:tplc="C9D68C12">
      <w:start w:val="1"/>
      <w:numFmt w:val="decimal"/>
      <w:lvlText w:val="%1."/>
      <w:lvlJc w:val="left"/>
      <w:pPr>
        <w:ind w:left="1003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2" w15:restartNumberingAfterBreak="0">
    <w:nsid w:val="73A3056E"/>
    <w:multiLevelType w:val="hybridMultilevel"/>
    <w:tmpl w:val="98580DD4"/>
    <w:lvl w:ilvl="0" w:tplc="21EA77C8">
      <w:start w:val="1"/>
      <w:numFmt w:val="japaneseCounting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5"/>
  <w:bordersDoNotSurroundHeader/>
  <w:bordersDoNotSurroundFooter/>
  <w:proofState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1FF4"/>
    <w:rsid w:val="00001F8B"/>
    <w:rsid w:val="000038EB"/>
    <w:rsid w:val="00020CF3"/>
    <w:rsid w:val="00046E73"/>
    <w:rsid w:val="000702C6"/>
    <w:rsid w:val="000A4ADD"/>
    <w:rsid w:val="000F7205"/>
    <w:rsid w:val="00131E12"/>
    <w:rsid w:val="00142274"/>
    <w:rsid w:val="00162755"/>
    <w:rsid w:val="00173401"/>
    <w:rsid w:val="00183667"/>
    <w:rsid w:val="00191D74"/>
    <w:rsid w:val="001C3AF9"/>
    <w:rsid w:val="001E409D"/>
    <w:rsid w:val="00221FF4"/>
    <w:rsid w:val="00247F83"/>
    <w:rsid w:val="002C4FEF"/>
    <w:rsid w:val="002E280E"/>
    <w:rsid w:val="002F2213"/>
    <w:rsid w:val="002F33F8"/>
    <w:rsid w:val="00332A77"/>
    <w:rsid w:val="00392D07"/>
    <w:rsid w:val="003A4FDF"/>
    <w:rsid w:val="003D6B6E"/>
    <w:rsid w:val="003D71AD"/>
    <w:rsid w:val="00410CE7"/>
    <w:rsid w:val="00434709"/>
    <w:rsid w:val="004D2B0E"/>
    <w:rsid w:val="004F19D7"/>
    <w:rsid w:val="0050059F"/>
    <w:rsid w:val="00524DF4"/>
    <w:rsid w:val="005333DC"/>
    <w:rsid w:val="0055010B"/>
    <w:rsid w:val="0055027B"/>
    <w:rsid w:val="005A5FD2"/>
    <w:rsid w:val="005B05C5"/>
    <w:rsid w:val="00604768"/>
    <w:rsid w:val="00623F0A"/>
    <w:rsid w:val="00666833"/>
    <w:rsid w:val="006B183F"/>
    <w:rsid w:val="00704A0A"/>
    <w:rsid w:val="00723FC5"/>
    <w:rsid w:val="00731B36"/>
    <w:rsid w:val="00821E53"/>
    <w:rsid w:val="00835D36"/>
    <w:rsid w:val="008428A5"/>
    <w:rsid w:val="00850B7A"/>
    <w:rsid w:val="00852E30"/>
    <w:rsid w:val="00884A20"/>
    <w:rsid w:val="008C466E"/>
    <w:rsid w:val="009538D8"/>
    <w:rsid w:val="00957697"/>
    <w:rsid w:val="009C11F0"/>
    <w:rsid w:val="009C2F1F"/>
    <w:rsid w:val="00A20AD6"/>
    <w:rsid w:val="00A22388"/>
    <w:rsid w:val="00A83FCB"/>
    <w:rsid w:val="00AD1848"/>
    <w:rsid w:val="00AD58B7"/>
    <w:rsid w:val="00AE3F34"/>
    <w:rsid w:val="00AE4498"/>
    <w:rsid w:val="00AE55B5"/>
    <w:rsid w:val="00B16CDD"/>
    <w:rsid w:val="00B223A5"/>
    <w:rsid w:val="00B35836"/>
    <w:rsid w:val="00B71EF3"/>
    <w:rsid w:val="00B74220"/>
    <w:rsid w:val="00B74DE0"/>
    <w:rsid w:val="00B851C3"/>
    <w:rsid w:val="00B86BC5"/>
    <w:rsid w:val="00BF1291"/>
    <w:rsid w:val="00C10FE4"/>
    <w:rsid w:val="00C12955"/>
    <w:rsid w:val="00C30A13"/>
    <w:rsid w:val="00C651DB"/>
    <w:rsid w:val="00CE19EF"/>
    <w:rsid w:val="00CE1BD4"/>
    <w:rsid w:val="00D10C16"/>
    <w:rsid w:val="00D13CBC"/>
    <w:rsid w:val="00D21DBA"/>
    <w:rsid w:val="00D74513"/>
    <w:rsid w:val="00DC2677"/>
    <w:rsid w:val="00DC2EF1"/>
    <w:rsid w:val="00E610F2"/>
    <w:rsid w:val="00EF59D3"/>
    <w:rsid w:val="00F13E85"/>
    <w:rsid w:val="00F42A4E"/>
    <w:rsid w:val="00F51850"/>
    <w:rsid w:val="00F559F0"/>
    <w:rsid w:val="00F57111"/>
    <w:rsid w:val="00FB309E"/>
    <w:rsid w:val="00FB6D85"/>
    <w:rsid w:val="00FD46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A274174"/>
  <w15:chartTrackingRefBased/>
  <w15:docId w15:val="{287CA65B-C947-408E-A6AB-26C5E58E44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21FF4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221FF4"/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17340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173401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17340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173401"/>
    <w:rPr>
      <w:sz w:val="18"/>
      <w:szCs w:val="18"/>
    </w:rPr>
  </w:style>
  <w:style w:type="table" w:styleId="a9">
    <w:name w:val="Table Grid"/>
    <w:basedOn w:val="a1"/>
    <w:qFormat/>
    <w:rsid w:val="009C11F0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"/>
    <w:uiPriority w:val="34"/>
    <w:qFormat/>
    <w:rsid w:val="00731B36"/>
    <w:pPr>
      <w:ind w:firstLineChars="200" w:firstLine="420"/>
    </w:pPr>
  </w:style>
  <w:style w:type="paragraph" w:styleId="ab">
    <w:name w:val="Date"/>
    <w:basedOn w:val="a"/>
    <w:next w:val="a"/>
    <w:link w:val="ac"/>
    <w:uiPriority w:val="99"/>
    <w:semiHidden/>
    <w:unhideWhenUsed/>
    <w:rsid w:val="00835D36"/>
    <w:pPr>
      <w:ind w:leftChars="2500" w:left="100"/>
    </w:pPr>
  </w:style>
  <w:style w:type="character" w:customStyle="1" w:styleId="ac">
    <w:name w:val="日期 字符"/>
    <w:basedOn w:val="a0"/>
    <w:link w:val="ab"/>
    <w:uiPriority w:val="99"/>
    <w:semiHidden/>
    <w:rsid w:val="00835D36"/>
  </w:style>
  <w:style w:type="character" w:styleId="ad">
    <w:name w:val="Hyperlink"/>
    <w:basedOn w:val="a0"/>
    <w:uiPriority w:val="99"/>
    <w:unhideWhenUsed/>
    <w:rsid w:val="00C30A13"/>
    <w:rPr>
      <w:color w:val="0563C1" w:themeColor="hyperlink"/>
      <w:u w:val="single"/>
    </w:rPr>
  </w:style>
  <w:style w:type="paragraph" w:styleId="ae">
    <w:name w:val="Normal (Web)"/>
    <w:basedOn w:val="a"/>
    <w:uiPriority w:val="99"/>
    <w:semiHidden/>
    <w:unhideWhenUsed/>
    <w:rsid w:val="00C30A13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f">
    <w:name w:val="No Spacing"/>
    <w:uiPriority w:val="1"/>
    <w:qFormat/>
    <w:rsid w:val="00852E30"/>
    <w:pPr>
      <w:widowControl w:val="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0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wtgd@163.com" TargetMode="External"/><Relationship Id="rId13" Type="http://schemas.openxmlformats.org/officeDocument/2006/relationships/hyperlink" Target="https://www.ewenke.gov.cn/Category_1135/Index.aspx" TargetMode="External"/><Relationship Id="rId18" Type="http://schemas.openxmlformats.org/officeDocument/2006/relationships/image" Target="media/image8.png"/><Relationship Id="rId26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hyperlink" Target="https://www.ewenke.gov.cn/Government/Department.aspx?DepartmentId=35&amp;page=2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s://www.ewenke.gov.cn/Government/Department.aspx?DepartmentId=35" TargetMode="External"/><Relationship Id="rId22" Type="http://schemas.openxmlformats.org/officeDocument/2006/relationships/hyperlink" Target="https://www.ewenke.gov.cn/Category_184/Index.aspx" TargetMode="External"/><Relationship Id="rId27" Type="http://schemas.openxmlformats.org/officeDocument/2006/relationships/hyperlink" Target="http://39.104.178.7:8080/ewkzrd/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6BC23B-C5D1-42F1-8ECB-2BA9470398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187</TotalTime>
  <Pages>14</Pages>
  <Words>664</Words>
  <Characters>3788</Characters>
  <Application>Microsoft Office Word</Application>
  <DocSecurity>0</DocSecurity>
  <Lines>31</Lines>
  <Paragraphs>8</Paragraphs>
  <ScaleCrop>false</ScaleCrop>
  <Company/>
  <LinksUpToDate>false</LinksUpToDate>
  <CharactersWithSpaces>4444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dongyan</dc:creator>
  <cp:keywords/>
  <dc:description/>
  <cp:lastModifiedBy>董嫣</cp:lastModifiedBy>
  <cp:revision>5</cp:revision>
  <cp:lastPrinted>2020-01-15T07:32:00Z</cp:lastPrinted>
  <dcterms:created xsi:type="dcterms:W3CDTF">2020-01-15T04:00:00Z</dcterms:created>
  <dcterms:modified xsi:type="dcterms:W3CDTF">2020-01-15T07:36:00Z</dcterms:modified>
</cp:coreProperties>
</file>